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29D" w:rsidRDefault="00411649" w:rsidP="0035129D">
      <w:pPr>
        <w:pStyle w:val="a7"/>
        <w:spacing w:after="0"/>
        <w:jc w:val="both"/>
      </w:pPr>
      <w:bookmarkStart w:id="0" w:name="_GoBack"/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21939D" wp14:editId="7128B3CA">
                <wp:simplePos x="0" y="0"/>
                <wp:positionH relativeFrom="page">
                  <wp:posOffset>1584960</wp:posOffset>
                </wp:positionH>
                <wp:positionV relativeFrom="page">
                  <wp:posOffset>2430780</wp:posOffset>
                </wp:positionV>
                <wp:extent cx="1278255" cy="19050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64" w:rsidRPr="00C06726" w:rsidRDefault="00C5499C" w:rsidP="00C06726">
                            <w:pPr>
                              <w:jc w:val="center"/>
                            </w:pPr>
                            <w:r>
                              <w:t>26.06.2025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1939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24.8pt;margin-top:191.4pt;width:100.6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UrWrQIAAKo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j3TXmGXqXgddeDnx7h3Lgaqqq/FeU3hbhYN4Tv6LWUYmgoqSA9+9I9ezrh&#10;KAOyHT6KCuKQvRYWaKxlZwChGgjQoU0Pp9aYXEoTMljGQRRhVMKdn3iRZ3vnknR+3Uul31PRIWNk&#10;WELrLTo53CoNPMB1djHBuChY29r2t/zZAThOJxAbnpo7k4Xt5mPiJZt4E4dOGCw2TujluXNdrENn&#10;UfjLKH+Xr9e5/9PE9cO0YVVFuQkzK8sP/6xzR41PmjhpS4mWVQbOpKTkbrtuJToQUHZhP9MtSP7M&#10;zX2ehr0GLi8o+UHo3QSJUyzipRMWYeQkSy92PD+5SRZemIR58ZzSLeP03ymhIcNJFESTmH7LzbPf&#10;a24k7ZiG2dGyLsPxyYmkRoIbXtnWasLayT4rhUn/qRRQsbnRVrBGo5Na9bgdAcWoeCuqB5CuFKAs&#10;0CcMPDAaIX9gNMDwyLD6vieSYtR+4CB/M2lmQ87GdjYIL+FphjVGk7nW00Ta95LtGkCefjAuruEX&#10;qZlV71MWkLrZwECwJI7Dy0yc8731ehqxq18AAAD//wMAUEsDBBQABgAIAAAAIQBpDYJ24AAAAAsB&#10;AAAPAAAAZHJzL2Rvd25yZXYueG1sTI/BTsMwEETvSPyDtUjcqN1QoibEqSoEJ6SKNBw4OrGbWI3X&#10;IXbb8PdsT3Db3RnNvik2sxvY2UzBepSwXAhgBluvLXYSPuu3hzWwEBVqNXg0En5MgE15e1OoXPsL&#10;Vua8jx2jEAy5ktDHOOach7Y3ToWFHw2SdvCTU5HWqeN6UhcKdwNPhEi5UxbpQ69G89Kb9rg/OQnb&#10;L6xe7feu+agOla3rTOB7epTy/m7ePgOLZo5/ZrjiEzqUxNT4E+rABgnJKkvJKuFxnVAHcqyeRAas&#10;oWFJF14W/H+H8hcAAP//AwBQSwECLQAUAAYACAAAACEAtoM4kv4AAADhAQAAEwAAAAAAAAAAAAAA&#10;AAAAAAAAW0NvbnRlbnRfVHlwZXNdLnhtbFBLAQItABQABgAIAAAAIQA4/SH/1gAAAJQBAAALAAAA&#10;AAAAAAAAAAAAAC8BAABfcmVscy8ucmVsc1BLAQItABQABgAIAAAAIQC08UrWrQIAAKoFAAAOAAAA&#10;AAAAAAAAAAAAAC4CAABkcnMvZTJvRG9jLnhtbFBLAQItABQABgAIAAAAIQBpDYJ24AAAAAsBAAAP&#10;AAAAAAAAAAAAAAAAAAcFAABkcnMvZG93bnJldi54bWxQSwUGAAAAAAQABADzAAAAFAYAAAAA&#10;" filled="f" stroked="f">
                <v:textbox inset="0,0,0,0">
                  <w:txbxContent>
                    <w:p w:rsidR="005F4D64" w:rsidRPr="00C06726" w:rsidRDefault="00C5499C" w:rsidP="00C06726">
                      <w:pPr>
                        <w:jc w:val="center"/>
                      </w:pPr>
                      <w:r>
                        <w:t>26.06.2025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12D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2C3121" wp14:editId="2C657FA7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64" w:rsidRPr="00536A81" w:rsidRDefault="00C5499C" w:rsidP="00536A81">
                            <w:pPr>
                              <w:jc w:val="center"/>
                            </w:pPr>
                            <w:r>
                              <w:t>418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C3121" id="Text Box 12" o:spid="_x0000_s1027" type="#_x0000_t202" style="position:absolute;left:0;text-align:left;margin-left:417.05pt;margin-top:191.25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JGZ8Qni&#10;AAAADAEAAA8AAABkcnMvZG93bnJldi54bWxMj8tOwzAQRfdI/IM1SOyo06SPNGRSVQhWSIg0LLp0&#10;YjexGo9D7Lbh73FXsBzdo3vP5NvJ9OyiRqctIcxnETBFjZWaWoSv6u0pBea8ICl6SwrhRznYFvd3&#10;ucikvVKpLnvfslBCLhMInfdDxrlrOmWEm9lBUciOdjTCh3NsuRzFNZSbnsdRtOJGaAoLnRjUS6ea&#10;0/5sEHYHKl/190f9WR5LXVWbiN5XJ8THh2n3DMyryf/BcNMP6lAEp9qeSTrWI6TJYh5QhCSNl8Bu&#10;RJQka2A1wiJeroEXOf//RPELAAD//wMAUEsBAi0AFAAGAAgAAAAhALaDOJL+AAAA4QEAABMAAAAA&#10;AAAAAAAAAAAAAAAAAFtDb250ZW50X1R5cGVzXS54bWxQSwECLQAUAAYACAAAACEAOP0h/9YAAACU&#10;AQAACwAAAAAAAAAAAAAAAAAvAQAAX3JlbHMvLnJlbHNQSwECLQAUAAYACAAAACEA/HRXWLICAACx&#10;BQAADgAAAAAAAAAAAAAAAAAuAgAAZHJzL2Uyb0RvYy54bWxQSwECLQAUAAYACAAAACEAkZnxCeIA&#10;AAAMAQAADwAAAAAAAAAAAAAAAAAMBQAAZHJzL2Rvd25yZXYueG1sUEsFBgAAAAAEAAQA8wAAABsG&#10;AAAAAA==&#10;" filled="f" stroked="f">
                <v:textbox inset="0,0,0,0">
                  <w:txbxContent>
                    <w:p w:rsidR="005F4D64" w:rsidRPr="00536A81" w:rsidRDefault="00C5499C" w:rsidP="00536A81">
                      <w:pPr>
                        <w:jc w:val="center"/>
                      </w:pPr>
                      <w:r>
                        <w:t>418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4CDEFA24" wp14:editId="212F1411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97F">
        <w:t xml:space="preserve">О внесении изменений в </w:t>
      </w:r>
      <w:r w:rsidR="006C3409">
        <w:t>П</w:t>
      </w:r>
      <w:r w:rsidR="0035129D" w:rsidRPr="00E84903">
        <w:t>оложени</w:t>
      </w:r>
      <w:r w:rsidR="0085197F">
        <w:t>е</w:t>
      </w:r>
      <w:r w:rsidR="0035129D">
        <w:t xml:space="preserve"> </w:t>
      </w:r>
      <w:r w:rsidR="0035129D" w:rsidRPr="00D613A4">
        <w:t>о</w:t>
      </w:r>
    </w:p>
    <w:p w:rsidR="0085197F" w:rsidRDefault="00B7440C" w:rsidP="0035129D">
      <w:pPr>
        <w:pStyle w:val="a7"/>
        <w:spacing w:after="0"/>
        <w:jc w:val="both"/>
      </w:pPr>
      <w:r>
        <w:t>п</w:t>
      </w:r>
      <w:r w:rsidR="0085197F">
        <w:t xml:space="preserve">орядке и размерах возмещения расходов, </w:t>
      </w:r>
    </w:p>
    <w:p w:rsidR="0085197F" w:rsidRDefault="0085197F" w:rsidP="0085197F">
      <w:pPr>
        <w:pStyle w:val="a7"/>
        <w:spacing w:after="0"/>
        <w:jc w:val="both"/>
      </w:pPr>
      <w:r>
        <w:t xml:space="preserve">связанных </w:t>
      </w:r>
      <w:r w:rsidRPr="0085197F">
        <w:t xml:space="preserve">с осуществлением депутатских </w:t>
      </w:r>
    </w:p>
    <w:p w:rsidR="0085197F" w:rsidRDefault="0085197F" w:rsidP="0085197F">
      <w:pPr>
        <w:pStyle w:val="a7"/>
        <w:spacing w:after="0"/>
        <w:jc w:val="both"/>
      </w:pPr>
      <w:r w:rsidRPr="0085197F">
        <w:t xml:space="preserve">полномочий, депутату Думы Пермского </w:t>
      </w:r>
    </w:p>
    <w:p w:rsidR="0085197F" w:rsidRPr="00920484" w:rsidRDefault="0085197F" w:rsidP="0085197F">
      <w:pPr>
        <w:pStyle w:val="a7"/>
        <w:spacing w:after="0"/>
        <w:jc w:val="both"/>
      </w:pPr>
      <w:r w:rsidRPr="0085197F">
        <w:t xml:space="preserve">муниципального округа Пермского края, </w:t>
      </w:r>
    </w:p>
    <w:p w:rsidR="0085197F" w:rsidRDefault="0085197F" w:rsidP="0085197F">
      <w:pPr>
        <w:pStyle w:val="a7"/>
        <w:spacing w:after="0"/>
        <w:jc w:val="both"/>
      </w:pPr>
      <w:r w:rsidRPr="0085197F">
        <w:t xml:space="preserve">осуществляющему свои полномочия </w:t>
      </w:r>
    </w:p>
    <w:p w:rsidR="0085197F" w:rsidRDefault="0085197F" w:rsidP="0085197F">
      <w:pPr>
        <w:pStyle w:val="a7"/>
        <w:spacing w:after="0"/>
        <w:jc w:val="both"/>
      </w:pPr>
      <w:r w:rsidRPr="0085197F">
        <w:t>на непостоянной основе</w:t>
      </w:r>
      <w:r>
        <w:t xml:space="preserve">, утвержденное </w:t>
      </w:r>
    </w:p>
    <w:p w:rsidR="0085197F" w:rsidRDefault="0085197F" w:rsidP="0085197F">
      <w:pPr>
        <w:pStyle w:val="a7"/>
        <w:spacing w:after="0"/>
        <w:jc w:val="both"/>
      </w:pPr>
      <w:r>
        <w:t>р</w:t>
      </w:r>
      <w:r w:rsidRPr="0085197F">
        <w:t>ешение</w:t>
      </w:r>
      <w:r>
        <w:t>м</w:t>
      </w:r>
      <w:r w:rsidRPr="0085197F">
        <w:t xml:space="preserve"> Думы Пермского муниципального </w:t>
      </w:r>
    </w:p>
    <w:p w:rsidR="0085197F" w:rsidRDefault="0085197F" w:rsidP="0085197F">
      <w:pPr>
        <w:pStyle w:val="a7"/>
        <w:spacing w:after="0"/>
        <w:jc w:val="both"/>
      </w:pPr>
      <w:r w:rsidRPr="0085197F">
        <w:t>округа Пермского края от 27</w:t>
      </w:r>
      <w:r>
        <w:t xml:space="preserve"> апреля </w:t>
      </w:r>
      <w:r w:rsidRPr="0085197F">
        <w:t xml:space="preserve">2023 </w:t>
      </w:r>
      <w:r>
        <w:t>г.</w:t>
      </w:r>
    </w:p>
    <w:p w:rsidR="004512D1" w:rsidRDefault="0085197F" w:rsidP="00070426">
      <w:pPr>
        <w:pStyle w:val="a7"/>
        <w:jc w:val="both"/>
      </w:pPr>
      <w:r>
        <w:t>№</w:t>
      </w:r>
      <w:r w:rsidRPr="0085197F">
        <w:t xml:space="preserve"> 165</w:t>
      </w:r>
    </w:p>
    <w:bookmarkEnd w:id="0"/>
    <w:p w:rsidR="0035129D" w:rsidRPr="0035129D" w:rsidRDefault="0085197F" w:rsidP="00070426">
      <w:pPr>
        <w:widowControl w:val="0"/>
        <w:autoSpaceDE w:val="0"/>
        <w:autoSpaceDN w:val="0"/>
        <w:spacing w:line="360" w:lineRule="exact"/>
        <w:ind w:firstLine="709"/>
        <w:jc w:val="both"/>
      </w:pPr>
      <w:r w:rsidRPr="0085197F">
        <w:t xml:space="preserve">В соответствии с частью </w:t>
      </w:r>
      <w:r w:rsidR="008C52FB">
        <w:t>2</w:t>
      </w:r>
      <w:r w:rsidRPr="0085197F">
        <w:t xml:space="preserve"> статьи </w:t>
      </w:r>
      <w:r w:rsidR="008C52FB">
        <w:t>26</w:t>
      </w:r>
      <w:r w:rsidRPr="0085197F">
        <w:t xml:space="preserve"> Федерального закона от </w:t>
      </w:r>
      <w:r w:rsidR="008C52FB">
        <w:t>2</w:t>
      </w:r>
      <w:r w:rsidRPr="0085197F">
        <w:t xml:space="preserve">0 </w:t>
      </w:r>
      <w:r w:rsidR="008C52FB">
        <w:t>марта</w:t>
      </w:r>
      <w:r w:rsidRPr="0085197F">
        <w:t xml:space="preserve"> 20</w:t>
      </w:r>
      <w:r w:rsidR="008C52FB">
        <w:t>25</w:t>
      </w:r>
      <w:r w:rsidRPr="0085197F">
        <w:t xml:space="preserve"> г. </w:t>
      </w:r>
      <w:r>
        <w:t>№</w:t>
      </w:r>
      <w:r w:rsidR="008C52FB">
        <w:t xml:space="preserve"> </w:t>
      </w:r>
      <w:r w:rsidRPr="0085197F">
        <w:t>3</w:t>
      </w:r>
      <w:r w:rsidR="008C52FB">
        <w:t>3</w:t>
      </w:r>
      <w:r w:rsidRPr="0085197F">
        <w:t xml:space="preserve">-ФЗ </w:t>
      </w:r>
      <w:r>
        <w:t>«</w:t>
      </w:r>
      <w:r w:rsidRPr="0085197F">
        <w:t xml:space="preserve">Об общих принципах организации местного самоуправления в </w:t>
      </w:r>
      <w:r w:rsidR="008C52FB">
        <w:t>единой системе публичной власти</w:t>
      </w:r>
      <w:r>
        <w:t>»</w:t>
      </w:r>
      <w:r w:rsidRPr="0085197F">
        <w:t xml:space="preserve">, частью 2 статьи 2 Закона Пермского края от 10 мая 2011 г. </w:t>
      </w:r>
      <w:r>
        <w:t>№</w:t>
      </w:r>
      <w:r w:rsidRPr="0085197F">
        <w:t xml:space="preserve"> 767-ПК </w:t>
      </w:r>
      <w:r>
        <w:t>«</w:t>
      </w:r>
      <w:r w:rsidRPr="0085197F"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Пермском крае</w:t>
      </w:r>
      <w:r>
        <w:t>»</w:t>
      </w:r>
      <w:r w:rsidRPr="0085197F">
        <w:t xml:space="preserve">, </w:t>
      </w:r>
      <w:r>
        <w:t>пунктом 1 части 2</w:t>
      </w:r>
      <w:r w:rsidRPr="0035129D">
        <w:t xml:space="preserve"> статьи 25</w:t>
      </w:r>
      <w:r>
        <w:t xml:space="preserve">, </w:t>
      </w:r>
      <w:r w:rsidRPr="0085197F">
        <w:t>частью 6 статьи 36 Устава Пермского муниципального округа Пермского края</w:t>
      </w:r>
      <w:r w:rsidR="00316186">
        <w:t xml:space="preserve"> </w:t>
      </w:r>
    </w:p>
    <w:p w:rsidR="0035129D" w:rsidRPr="0035129D" w:rsidRDefault="0035129D" w:rsidP="00070426">
      <w:pPr>
        <w:spacing w:line="360" w:lineRule="exact"/>
        <w:ind w:firstLine="709"/>
        <w:jc w:val="both"/>
      </w:pPr>
      <w:r>
        <w:t xml:space="preserve">Дума </w:t>
      </w:r>
      <w:r w:rsidRPr="0035129D">
        <w:t>Пермского муниципального округа Пермского края РЕШАЕТ:</w:t>
      </w:r>
    </w:p>
    <w:p w:rsidR="000F2E08" w:rsidRDefault="00433D12" w:rsidP="00070426">
      <w:pPr>
        <w:spacing w:line="360" w:lineRule="exact"/>
        <w:ind w:firstLine="709"/>
        <w:jc w:val="both"/>
      </w:pPr>
      <w:r>
        <w:t xml:space="preserve">1. </w:t>
      </w:r>
      <w:r w:rsidR="0085197F">
        <w:t xml:space="preserve">Внести в </w:t>
      </w:r>
      <w:r w:rsidR="006C3409">
        <w:t>П</w:t>
      </w:r>
      <w:r w:rsidR="00B7440C">
        <w:t>оложение о п</w:t>
      </w:r>
      <w:r w:rsidR="0085197F">
        <w:t>орядке и размерах возмещения расходов, связанных с осуществлением депутатских полномочий, депутату Думы Пермского муниципального округа Пермского края, осуществляющему свои полномочия на непостоянной основе, утвержденное решением Думы Пермского муниципального округа Пермского края от 27 апреля 2023 г. № 165</w:t>
      </w:r>
      <w:r w:rsidR="00033E63">
        <w:t xml:space="preserve"> (в редакции решения Думы Пермского муниципального округа Пермского края от 26 октября 2023 г. № 252)</w:t>
      </w:r>
      <w:r w:rsidR="006D24DC">
        <w:t>,</w:t>
      </w:r>
      <w:r w:rsidR="0085197F">
        <w:t xml:space="preserve"> </w:t>
      </w:r>
      <w:r w:rsidR="000F2E08">
        <w:t>следующие изменения:</w:t>
      </w:r>
    </w:p>
    <w:p w:rsidR="00DE0530" w:rsidRPr="00DE0530" w:rsidRDefault="001D6C2C" w:rsidP="001D6C2C">
      <w:pPr>
        <w:spacing w:line="360" w:lineRule="exact"/>
        <w:ind w:firstLine="709"/>
        <w:jc w:val="both"/>
        <w:rPr>
          <w:szCs w:val="28"/>
        </w:rPr>
      </w:pPr>
      <w:r w:rsidRPr="001D6C2C">
        <w:rPr>
          <w:szCs w:val="28"/>
        </w:rPr>
        <w:t>1.1</w:t>
      </w:r>
      <w:r w:rsidR="00DE0530">
        <w:rPr>
          <w:szCs w:val="28"/>
        </w:rPr>
        <w:t>. в</w:t>
      </w:r>
      <w:r w:rsidR="00DE0530" w:rsidRPr="001D6C2C">
        <w:rPr>
          <w:szCs w:val="28"/>
        </w:rPr>
        <w:t xml:space="preserve"> </w:t>
      </w:r>
      <w:r w:rsidR="00DE0530" w:rsidRPr="00537898">
        <w:rPr>
          <w:szCs w:val="28"/>
        </w:rPr>
        <w:t>пункт</w:t>
      </w:r>
      <w:r w:rsidR="00DE0530">
        <w:rPr>
          <w:szCs w:val="28"/>
        </w:rPr>
        <w:t>е</w:t>
      </w:r>
      <w:r w:rsidR="00DE0530" w:rsidRPr="00537898">
        <w:rPr>
          <w:szCs w:val="28"/>
        </w:rPr>
        <w:t xml:space="preserve"> 3.1 </w:t>
      </w:r>
      <w:r w:rsidR="00DE0530">
        <w:rPr>
          <w:szCs w:val="28"/>
        </w:rPr>
        <w:t>раздела</w:t>
      </w:r>
      <w:r w:rsidR="00DE0530" w:rsidRPr="001D6C2C">
        <w:rPr>
          <w:szCs w:val="28"/>
        </w:rPr>
        <w:t xml:space="preserve"> </w:t>
      </w:r>
      <w:r w:rsidR="00DE0530" w:rsidRPr="001D6C2C">
        <w:rPr>
          <w:szCs w:val="28"/>
          <w:lang w:val="en-US"/>
        </w:rPr>
        <w:t>III</w:t>
      </w:r>
      <w:r w:rsidR="00DE0530">
        <w:rPr>
          <w:szCs w:val="28"/>
        </w:rPr>
        <w:t>:</w:t>
      </w:r>
    </w:p>
    <w:p w:rsidR="001D6C2C" w:rsidRDefault="00DE0530" w:rsidP="001D6C2C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1.1.1. </w:t>
      </w:r>
      <w:r w:rsidR="001D6C2C" w:rsidRPr="00537898">
        <w:rPr>
          <w:szCs w:val="28"/>
        </w:rPr>
        <w:t xml:space="preserve">подпункт </w:t>
      </w:r>
      <w:r w:rsidR="001D6C2C">
        <w:rPr>
          <w:szCs w:val="28"/>
        </w:rPr>
        <w:t>б</w:t>
      </w:r>
      <w:r w:rsidR="001D6C2C" w:rsidRPr="00537898">
        <w:rPr>
          <w:szCs w:val="28"/>
        </w:rPr>
        <w:t xml:space="preserve">) </w:t>
      </w:r>
      <w:r w:rsidR="001D6C2C" w:rsidRPr="002814AE">
        <w:rPr>
          <w:szCs w:val="28"/>
        </w:rPr>
        <w:t>изложить в следующей редакции:</w:t>
      </w:r>
    </w:p>
    <w:p w:rsidR="001D6C2C" w:rsidRDefault="001D6C2C" w:rsidP="001D6C2C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«б) расходы </w:t>
      </w:r>
      <w:r w:rsidR="00A92CEE">
        <w:rPr>
          <w:szCs w:val="28"/>
        </w:rPr>
        <w:t>за пользование средствами</w:t>
      </w:r>
      <w:r>
        <w:rPr>
          <w:szCs w:val="28"/>
        </w:rPr>
        <w:t xml:space="preserve"> связи;»;</w:t>
      </w:r>
    </w:p>
    <w:p w:rsidR="00DE0530" w:rsidRDefault="00DE0530" w:rsidP="001D6C2C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1.1.2. </w:t>
      </w:r>
      <w:r w:rsidRPr="00537898">
        <w:rPr>
          <w:szCs w:val="28"/>
        </w:rPr>
        <w:t xml:space="preserve">подпункт </w:t>
      </w:r>
      <w:r>
        <w:rPr>
          <w:szCs w:val="28"/>
        </w:rPr>
        <w:t>ж</w:t>
      </w:r>
      <w:r w:rsidRPr="00537898">
        <w:rPr>
          <w:szCs w:val="28"/>
        </w:rPr>
        <w:t xml:space="preserve">) </w:t>
      </w:r>
      <w:r w:rsidR="008C52FB" w:rsidRPr="00EF3C4D">
        <w:rPr>
          <w:szCs w:val="28"/>
        </w:rPr>
        <w:t>признать утратившим силу</w:t>
      </w:r>
      <w:r>
        <w:rPr>
          <w:szCs w:val="28"/>
        </w:rPr>
        <w:t>;</w:t>
      </w:r>
    </w:p>
    <w:p w:rsidR="00DE0530" w:rsidRPr="002814AE" w:rsidRDefault="00DE0530" w:rsidP="00DE0530">
      <w:pPr>
        <w:spacing w:line="360" w:lineRule="exact"/>
        <w:ind w:firstLine="709"/>
        <w:jc w:val="both"/>
        <w:rPr>
          <w:szCs w:val="28"/>
        </w:rPr>
      </w:pPr>
      <w:r>
        <w:t xml:space="preserve">1.2. </w:t>
      </w:r>
      <w:r w:rsidRPr="002814AE">
        <w:rPr>
          <w:szCs w:val="28"/>
        </w:rPr>
        <w:t xml:space="preserve">пункт 3.3 раздела </w:t>
      </w:r>
      <w:r w:rsidRPr="002814AE">
        <w:rPr>
          <w:szCs w:val="28"/>
          <w:lang w:val="en-US"/>
        </w:rPr>
        <w:t>III</w:t>
      </w:r>
      <w:r w:rsidRPr="002814AE">
        <w:rPr>
          <w:szCs w:val="28"/>
        </w:rPr>
        <w:t xml:space="preserve"> изложить в следующей редакции:</w:t>
      </w:r>
    </w:p>
    <w:p w:rsidR="002814AE" w:rsidRPr="00274AAD" w:rsidRDefault="002814AE" w:rsidP="002814AE">
      <w:pPr>
        <w:spacing w:line="360" w:lineRule="exact"/>
        <w:ind w:firstLine="709"/>
        <w:jc w:val="both"/>
        <w:rPr>
          <w:szCs w:val="28"/>
        </w:rPr>
      </w:pPr>
    </w:p>
    <w:p w:rsidR="00627267" w:rsidRDefault="002814AE" w:rsidP="002814AE">
      <w:pPr>
        <w:spacing w:line="360" w:lineRule="exact"/>
        <w:ind w:firstLine="709"/>
        <w:jc w:val="both"/>
      </w:pPr>
      <w:r w:rsidRPr="00274AAD">
        <w:rPr>
          <w:szCs w:val="28"/>
        </w:rPr>
        <w:lastRenderedPageBreak/>
        <w:t>«3.3.</w:t>
      </w:r>
      <w:r w:rsidR="00627267">
        <w:rPr>
          <w:szCs w:val="28"/>
        </w:rPr>
        <w:t xml:space="preserve"> </w:t>
      </w:r>
      <w:r w:rsidRPr="00274AAD">
        <w:rPr>
          <w:szCs w:val="28"/>
        </w:rPr>
        <w:t xml:space="preserve">Размер расходов, подлежащих возмещению депутату Думы, предусмотренных пунктом 3.1 настоящего раздела, составляет 72720 рублей в </w:t>
      </w:r>
      <w:r w:rsidR="00920484">
        <w:rPr>
          <w:szCs w:val="28"/>
        </w:rPr>
        <w:t>2025</w:t>
      </w:r>
      <w:r w:rsidRPr="00274AAD">
        <w:rPr>
          <w:szCs w:val="28"/>
        </w:rPr>
        <w:t xml:space="preserve"> году.</w:t>
      </w:r>
      <w:r w:rsidRPr="00274AAD">
        <w:t xml:space="preserve"> </w:t>
      </w:r>
    </w:p>
    <w:p w:rsidR="002814AE" w:rsidRDefault="00627267" w:rsidP="002814AE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Размер расходов, подлежащих возмещению </w:t>
      </w:r>
      <w:proofErr w:type="gramStart"/>
      <w:r>
        <w:rPr>
          <w:szCs w:val="28"/>
        </w:rPr>
        <w:t>депутату Думы</w:t>
      </w:r>
      <w:proofErr w:type="gramEnd"/>
      <w:r>
        <w:rPr>
          <w:szCs w:val="28"/>
        </w:rPr>
        <w:t xml:space="preserve"> ежегодно увеличивается (индексируется) на индекс потребительских цен, установленный сценарными условиями для формирования вариантов развития экономики Пермского края на очередной финансовый год и плановый период</w:t>
      </w:r>
      <w:r w:rsidR="002814AE" w:rsidRPr="00274AAD">
        <w:rPr>
          <w:szCs w:val="28"/>
        </w:rPr>
        <w:t>.</w:t>
      </w:r>
      <w:r w:rsidR="00B03620" w:rsidRPr="00274AAD">
        <w:rPr>
          <w:szCs w:val="28"/>
        </w:rPr>
        <w:t>»;</w:t>
      </w:r>
    </w:p>
    <w:p w:rsidR="00BC2AFB" w:rsidRPr="00BC2AFB" w:rsidRDefault="00BC2AFB" w:rsidP="002814AE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1.3.</w:t>
      </w:r>
      <w:r w:rsidRPr="00BC2AFB">
        <w:rPr>
          <w:szCs w:val="28"/>
        </w:rPr>
        <w:t xml:space="preserve"> </w:t>
      </w:r>
      <w:r w:rsidRPr="00274AAD">
        <w:rPr>
          <w:szCs w:val="28"/>
        </w:rPr>
        <w:t xml:space="preserve">в подпункте </w:t>
      </w:r>
      <w:r>
        <w:rPr>
          <w:szCs w:val="28"/>
        </w:rPr>
        <w:t>а</w:t>
      </w:r>
      <w:r w:rsidRPr="00274AAD">
        <w:rPr>
          <w:szCs w:val="28"/>
        </w:rPr>
        <w:t>)</w:t>
      </w:r>
      <w:r w:rsidRPr="00BC2AFB">
        <w:rPr>
          <w:szCs w:val="28"/>
        </w:rPr>
        <w:t xml:space="preserve"> </w:t>
      </w:r>
      <w:r w:rsidR="00EC2BCB">
        <w:rPr>
          <w:szCs w:val="28"/>
        </w:rPr>
        <w:t>пункта</w:t>
      </w:r>
      <w:r w:rsidR="00EC2BCB" w:rsidRPr="00274AAD">
        <w:rPr>
          <w:szCs w:val="28"/>
        </w:rPr>
        <w:t xml:space="preserve"> 4.1 раздела </w:t>
      </w:r>
      <w:r w:rsidR="00EC2BCB" w:rsidRPr="00274AAD">
        <w:rPr>
          <w:szCs w:val="28"/>
          <w:lang w:val="en-US"/>
        </w:rPr>
        <w:t>IV</w:t>
      </w:r>
      <w:r w:rsidR="00EC2BCB" w:rsidRPr="00274AAD">
        <w:rPr>
          <w:szCs w:val="28"/>
        </w:rPr>
        <w:t xml:space="preserve"> </w:t>
      </w:r>
      <w:r w:rsidRPr="00274AAD">
        <w:rPr>
          <w:szCs w:val="28"/>
        </w:rPr>
        <w:t>слов</w:t>
      </w:r>
      <w:r w:rsidR="000F4155">
        <w:rPr>
          <w:szCs w:val="28"/>
        </w:rPr>
        <w:t>а</w:t>
      </w:r>
      <w:r>
        <w:rPr>
          <w:szCs w:val="28"/>
        </w:rPr>
        <w:t xml:space="preserve"> «</w:t>
      </w:r>
      <w:r>
        <w:t xml:space="preserve">заседания и совещания» </w:t>
      </w:r>
      <w:r w:rsidR="000F4155">
        <w:t>заменить</w:t>
      </w:r>
      <w:r>
        <w:t xml:space="preserve"> словами «</w:t>
      </w:r>
      <w:r w:rsidR="000F4155" w:rsidRPr="000F4155">
        <w:t>заседания, совещания и иных мероприятий</w:t>
      </w:r>
      <w:r>
        <w:t>»;</w:t>
      </w:r>
    </w:p>
    <w:p w:rsidR="00B7440C" w:rsidRPr="00274AAD" w:rsidRDefault="00B7440C" w:rsidP="00EC2BCB">
      <w:pPr>
        <w:spacing w:line="360" w:lineRule="exact"/>
        <w:ind w:firstLine="709"/>
        <w:jc w:val="both"/>
        <w:rPr>
          <w:szCs w:val="28"/>
        </w:rPr>
      </w:pPr>
      <w:r w:rsidRPr="00274AAD">
        <w:rPr>
          <w:szCs w:val="28"/>
        </w:rPr>
        <w:t>1.</w:t>
      </w:r>
      <w:r w:rsidR="00EC2BCB">
        <w:rPr>
          <w:szCs w:val="28"/>
        </w:rPr>
        <w:t>4.</w:t>
      </w:r>
      <w:r w:rsidRPr="00274AAD">
        <w:rPr>
          <w:szCs w:val="28"/>
        </w:rPr>
        <w:t xml:space="preserve"> в подпункт</w:t>
      </w:r>
      <w:r w:rsidR="001440E9" w:rsidRPr="00274AAD">
        <w:rPr>
          <w:szCs w:val="28"/>
        </w:rPr>
        <w:t>е</w:t>
      </w:r>
      <w:r w:rsidRPr="00274AAD">
        <w:rPr>
          <w:szCs w:val="28"/>
        </w:rPr>
        <w:t xml:space="preserve"> б) </w:t>
      </w:r>
      <w:r w:rsidR="00EC2BCB">
        <w:rPr>
          <w:szCs w:val="28"/>
        </w:rPr>
        <w:t>пункта</w:t>
      </w:r>
      <w:r w:rsidR="00EC2BCB" w:rsidRPr="00274AAD">
        <w:rPr>
          <w:szCs w:val="28"/>
        </w:rPr>
        <w:t xml:space="preserve"> 4.1 раздела </w:t>
      </w:r>
      <w:r w:rsidR="00EC2BCB" w:rsidRPr="00274AAD">
        <w:rPr>
          <w:szCs w:val="28"/>
          <w:lang w:val="en-US"/>
        </w:rPr>
        <w:t>IV</w:t>
      </w:r>
      <w:r w:rsidR="00EC2BCB" w:rsidRPr="00274AAD">
        <w:rPr>
          <w:szCs w:val="28"/>
        </w:rPr>
        <w:t xml:space="preserve"> </w:t>
      </w:r>
      <w:r w:rsidR="00BC2AFB">
        <w:rPr>
          <w:szCs w:val="28"/>
        </w:rPr>
        <w:t>слова</w:t>
      </w:r>
      <w:r w:rsidR="00BC2AFB" w:rsidRPr="00BC2AFB">
        <w:t xml:space="preserve"> </w:t>
      </w:r>
      <w:r w:rsidR="00BC2AFB">
        <w:t xml:space="preserve">«к месту заседаний, совещаний органов государственной власти Пермского края, органов местного самоуправления муниципальных образований» </w:t>
      </w:r>
      <w:r w:rsidR="00BC2AFB" w:rsidRPr="00BC2AFB">
        <w:rPr>
          <w:szCs w:val="28"/>
        </w:rPr>
        <w:t>замени</w:t>
      </w:r>
      <w:r w:rsidR="00BC2AFB" w:rsidRPr="00BC2AFB">
        <w:t xml:space="preserve">ть словами </w:t>
      </w:r>
      <w:r w:rsidR="00BC2AFB" w:rsidRPr="00EC2BCB">
        <w:t>«</w:t>
      </w:r>
      <w:r w:rsidR="00EC2BCB" w:rsidRPr="00EC2BCB">
        <w:t>к</w:t>
      </w:r>
      <w:r w:rsidR="00EC2BCB">
        <w:t xml:space="preserve"> месту заседаний, совещаний и иных мероприятий органов государственной власти, органов местного самоуправления муниципальных </w:t>
      </w:r>
      <w:r w:rsidR="00EC2BCB" w:rsidRPr="00EC2BCB">
        <w:t>образований»</w:t>
      </w:r>
      <w:r w:rsidRPr="00EC2BCB">
        <w:rPr>
          <w:szCs w:val="28"/>
        </w:rPr>
        <w:t>;</w:t>
      </w:r>
    </w:p>
    <w:p w:rsidR="00923289" w:rsidRPr="00274AAD" w:rsidRDefault="00923289" w:rsidP="00923289">
      <w:pPr>
        <w:spacing w:line="360" w:lineRule="exact"/>
        <w:ind w:firstLine="709"/>
        <w:jc w:val="both"/>
        <w:rPr>
          <w:szCs w:val="28"/>
        </w:rPr>
      </w:pPr>
      <w:r w:rsidRPr="00274AAD">
        <w:rPr>
          <w:szCs w:val="28"/>
        </w:rPr>
        <w:t>1.</w:t>
      </w:r>
      <w:r w:rsidR="00EC2BCB">
        <w:rPr>
          <w:szCs w:val="28"/>
        </w:rPr>
        <w:t>5</w:t>
      </w:r>
      <w:r w:rsidRPr="00274AAD">
        <w:rPr>
          <w:szCs w:val="28"/>
        </w:rPr>
        <w:t>.</w:t>
      </w:r>
      <w:r w:rsidRPr="00274AAD">
        <w:t xml:space="preserve"> </w:t>
      </w:r>
      <w:r w:rsidRPr="00274AAD">
        <w:rPr>
          <w:szCs w:val="28"/>
        </w:rPr>
        <w:t>пункт 4.3 раздела IV изложить в следующей редакции:</w:t>
      </w:r>
    </w:p>
    <w:p w:rsidR="00923289" w:rsidRPr="00274AAD" w:rsidRDefault="00923289" w:rsidP="00923289">
      <w:pPr>
        <w:spacing w:line="360" w:lineRule="exact"/>
        <w:ind w:firstLine="709"/>
        <w:jc w:val="both"/>
        <w:rPr>
          <w:szCs w:val="28"/>
        </w:rPr>
      </w:pPr>
      <w:r w:rsidRPr="00274AAD">
        <w:rPr>
          <w:szCs w:val="28"/>
        </w:rPr>
        <w:t>«4.3. Транспортные расходы, предусмотренные подпунктом «б» пункта 4.1 настоящего раздела, возмещаются по фактическим затратам и подтверждаются:</w:t>
      </w:r>
    </w:p>
    <w:p w:rsidR="00923289" w:rsidRPr="00274AAD" w:rsidRDefault="00923289" w:rsidP="00923289">
      <w:pPr>
        <w:spacing w:line="360" w:lineRule="exact"/>
        <w:ind w:firstLine="709"/>
        <w:jc w:val="both"/>
        <w:rPr>
          <w:szCs w:val="28"/>
        </w:rPr>
      </w:pPr>
      <w:r w:rsidRPr="00274AAD">
        <w:rPr>
          <w:szCs w:val="28"/>
        </w:rPr>
        <w:t>4.3.1. проездными документами установленного образца, подтверждающими факт оплаты, по следующим нормам:</w:t>
      </w:r>
    </w:p>
    <w:p w:rsidR="00923289" w:rsidRPr="00274AAD" w:rsidRDefault="00923289" w:rsidP="00923289">
      <w:pPr>
        <w:spacing w:line="360" w:lineRule="exact"/>
        <w:ind w:firstLine="709"/>
        <w:jc w:val="both"/>
        <w:rPr>
          <w:szCs w:val="28"/>
        </w:rPr>
      </w:pPr>
      <w:r w:rsidRPr="00274AAD">
        <w:rPr>
          <w:szCs w:val="28"/>
        </w:rPr>
        <w:t xml:space="preserve">водным транспортом (морским и речным) - по тарифам, установленным перевозчиком, осуществляющим перевозку, но не выше стоимости проезда в каюте класса «люкс»; </w:t>
      </w:r>
    </w:p>
    <w:p w:rsidR="00923289" w:rsidRPr="00274AAD" w:rsidRDefault="00923289" w:rsidP="00923289">
      <w:pPr>
        <w:spacing w:line="360" w:lineRule="exact"/>
        <w:ind w:firstLine="709"/>
        <w:jc w:val="both"/>
        <w:rPr>
          <w:szCs w:val="28"/>
        </w:rPr>
      </w:pPr>
      <w:r w:rsidRPr="00274AAD">
        <w:rPr>
          <w:szCs w:val="28"/>
        </w:rPr>
        <w:t xml:space="preserve">воздушным транспортом - по тарифу </w:t>
      </w:r>
      <w:proofErr w:type="spellStart"/>
      <w:r w:rsidRPr="00274AAD">
        <w:rPr>
          <w:szCs w:val="28"/>
        </w:rPr>
        <w:t>экономкласса</w:t>
      </w:r>
      <w:proofErr w:type="spellEnd"/>
      <w:r w:rsidRPr="00274AAD">
        <w:rPr>
          <w:szCs w:val="28"/>
        </w:rPr>
        <w:t>;</w:t>
      </w:r>
    </w:p>
    <w:p w:rsidR="00923289" w:rsidRPr="00274AAD" w:rsidRDefault="00923289" w:rsidP="00923289">
      <w:pPr>
        <w:spacing w:line="360" w:lineRule="exact"/>
        <w:ind w:firstLine="709"/>
        <w:jc w:val="both"/>
        <w:rPr>
          <w:szCs w:val="28"/>
        </w:rPr>
      </w:pPr>
      <w:r w:rsidRPr="00274AAD">
        <w:rPr>
          <w:szCs w:val="28"/>
        </w:rPr>
        <w:t>железнодорожным транспортом - в вагоне повышенной комфортности, отнесенном к вагону экономического класса, с четырехместным купе категории «К» или вагоне категории «С» с местами для сидения;</w:t>
      </w:r>
    </w:p>
    <w:p w:rsidR="00923289" w:rsidRPr="00274AAD" w:rsidRDefault="00923289" w:rsidP="00923289">
      <w:pPr>
        <w:spacing w:line="360" w:lineRule="exact"/>
        <w:ind w:firstLine="709"/>
        <w:jc w:val="both"/>
        <w:rPr>
          <w:szCs w:val="28"/>
        </w:rPr>
      </w:pPr>
      <w:r w:rsidRPr="00274AAD">
        <w:rPr>
          <w:szCs w:val="28"/>
        </w:rPr>
        <w:t xml:space="preserve">автомобильным транспортом общего пользования в городском, пригородном сообщении и междугородном сообщении - в автобусе общего типа по установленным в соответствии с законодательством тарифам. </w:t>
      </w:r>
    </w:p>
    <w:p w:rsidR="00923289" w:rsidRPr="00274AAD" w:rsidRDefault="00923289" w:rsidP="00923289">
      <w:pPr>
        <w:spacing w:line="360" w:lineRule="exact"/>
        <w:ind w:firstLine="709"/>
        <w:jc w:val="both"/>
        <w:rPr>
          <w:szCs w:val="28"/>
        </w:rPr>
      </w:pPr>
      <w:r w:rsidRPr="00274AAD">
        <w:rPr>
          <w:szCs w:val="28"/>
        </w:rPr>
        <w:t xml:space="preserve">4.3.2. распорядительным актом председателя Думы о направлении депутата на участие в </w:t>
      </w:r>
      <w:r w:rsidR="00BC2AFB">
        <w:rPr>
          <w:szCs w:val="28"/>
        </w:rPr>
        <w:t>мероприятии</w:t>
      </w:r>
      <w:r w:rsidRPr="00274AAD">
        <w:rPr>
          <w:szCs w:val="28"/>
        </w:rPr>
        <w:t xml:space="preserve"> органов государственной власти</w:t>
      </w:r>
      <w:r w:rsidR="00274AAD">
        <w:rPr>
          <w:szCs w:val="28"/>
        </w:rPr>
        <w:t>,</w:t>
      </w:r>
      <w:r w:rsidR="00274AAD" w:rsidRPr="00274AAD">
        <w:t xml:space="preserve"> </w:t>
      </w:r>
      <w:r w:rsidR="00274AAD">
        <w:t>органов местного самоуправления муниципальных образований</w:t>
      </w:r>
      <w:r w:rsidRPr="00274AAD">
        <w:rPr>
          <w:szCs w:val="28"/>
        </w:rPr>
        <w:t>.»;</w:t>
      </w:r>
    </w:p>
    <w:p w:rsidR="002814AE" w:rsidRPr="00A92CEE" w:rsidRDefault="00537898" w:rsidP="00070426">
      <w:pPr>
        <w:spacing w:line="360" w:lineRule="exact"/>
        <w:ind w:firstLine="709"/>
        <w:jc w:val="both"/>
        <w:rPr>
          <w:szCs w:val="28"/>
        </w:rPr>
      </w:pPr>
      <w:r w:rsidRPr="00A92CEE">
        <w:t>1.</w:t>
      </w:r>
      <w:r w:rsidR="00EC2BCB">
        <w:t>6</w:t>
      </w:r>
      <w:r w:rsidRPr="00A92CEE">
        <w:t>.</w:t>
      </w:r>
      <w:r w:rsidR="0026197B" w:rsidRPr="00A92CEE">
        <w:rPr>
          <w:szCs w:val="28"/>
        </w:rPr>
        <w:t xml:space="preserve"> раздел </w:t>
      </w:r>
      <w:r w:rsidR="0026197B" w:rsidRPr="00A92CEE">
        <w:rPr>
          <w:szCs w:val="28"/>
          <w:lang w:val="en-US"/>
        </w:rPr>
        <w:t>V</w:t>
      </w:r>
      <w:r w:rsidR="0026197B" w:rsidRPr="00A92CEE">
        <w:rPr>
          <w:szCs w:val="28"/>
        </w:rPr>
        <w:t xml:space="preserve"> </w:t>
      </w:r>
      <w:r w:rsidR="00A55A93" w:rsidRPr="00A92CEE">
        <w:rPr>
          <w:szCs w:val="28"/>
        </w:rPr>
        <w:t>изложить в следующей редакции</w:t>
      </w:r>
      <w:r w:rsidR="0026197B" w:rsidRPr="00A92CEE">
        <w:rPr>
          <w:szCs w:val="28"/>
        </w:rPr>
        <w:t>:</w:t>
      </w:r>
    </w:p>
    <w:p w:rsidR="00B877E5" w:rsidRPr="00B877E5" w:rsidRDefault="0026197B" w:rsidP="00B877E5">
      <w:pPr>
        <w:spacing w:line="360" w:lineRule="exact"/>
        <w:ind w:firstLine="709"/>
        <w:jc w:val="both"/>
      </w:pPr>
      <w:r w:rsidRPr="00A92CEE">
        <w:rPr>
          <w:szCs w:val="28"/>
        </w:rPr>
        <w:t>«</w:t>
      </w:r>
      <w:r w:rsidR="00B877E5">
        <w:rPr>
          <w:szCs w:val="28"/>
        </w:rPr>
        <w:t xml:space="preserve">5.1. </w:t>
      </w:r>
      <w:r w:rsidR="00B877E5" w:rsidRPr="00B877E5">
        <w:t>К расходам за пользование средствами связи депутата Думы относятся расходы на предоставление услуг подвижной телефонной связи и почтовой связи.</w:t>
      </w:r>
    </w:p>
    <w:p w:rsidR="00A55A93" w:rsidRDefault="00B877E5" w:rsidP="00070426">
      <w:pPr>
        <w:spacing w:line="360" w:lineRule="exact"/>
        <w:ind w:firstLine="709"/>
        <w:jc w:val="both"/>
      </w:pPr>
      <w:r>
        <w:t xml:space="preserve">5.2. </w:t>
      </w:r>
      <w:r w:rsidR="00D45626">
        <w:t>Возмещение расходов на предоставление услуг подвижной телефонной связи</w:t>
      </w:r>
      <w:r w:rsidR="00A55A93" w:rsidRPr="00A92CEE">
        <w:t xml:space="preserve"> </w:t>
      </w:r>
      <w:r w:rsidR="00D45626" w:rsidRPr="00D45626">
        <w:t>(</w:t>
      </w:r>
      <w:r w:rsidR="00A55A93" w:rsidRPr="00A92CEE">
        <w:t>мобильной связи</w:t>
      </w:r>
      <w:r w:rsidR="00DF184F" w:rsidRPr="00A92CEE">
        <w:t xml:space="preserve"> и мобильного интернета</w:t>
      </w:r>
      <w:r w:rsidR="00D45626" w:rsidRPr="00D45626">
        <w:t>)</w:t>
      </w:r>
      <w:r w:rsidR="00A55A93" w:rsidRPr="00A92CEE">
        <w:t xml:space="preserve"> </w:t>
      </w:r>
      <w:r w:rsidR="00D45626">
        <w:t xml:space="preserve">производится </w:t>
      </w:r>
      <w:r w:rsidR="00A55A93" w:rsidRPr="00A92CEE">
        <w:t xml:space="preserve">при условии, что договор с оператором связи на оказание услуг заключен </w:t>
      </w:r>
      <w:r w:rsidR="00A55A93" w:rsidRPr="00A92CEE">
        <w:lastRenderedPageBreak/>
        <w:t>депутатом.</w:t>
      </w:r>
      <w:r w:rsidR="00383FD9" w:rsidRPr="00A92CEE">
        <w:t xml:space="preserve"> </w:t>
      </w:r>
      <w:r w:rsidR="00627267">
        <w:rPr>
          <w:szCs w:val="28"/>
        </w:rPr>
        <w:t>Расходы на услуги подвижной телефонной связи возмещаются в размере не более 1 000,0 рублей в месяц</w:t>
      </w:r>
      <w:r w:rsidR="00016088" w:rsidRPr="00A92CEE">
        <w:t>.</w:t>
      </w:r>
    </w:p>
    <w:p w:rsidR="00D45626" w:rsidRPr="00D45626" w:rsidRDefault="00D45626" w:rsidP="00D45626">
      <w:pPr>
        <w:spacing w:line="360" w:lineRule="exact"/>
        <w:ind w:firstLine="709"/>
        <w:jc w:val="both"/>
      </w:pPr>
      <w:r w:rsidRPr="00D45626">
        <w:t>5.3.</w:t>
      </w:r>
      <w:r w:rsidRPr="00D45626">
        <w:rPr>
          <w:rFonts w:ascii="Calibri" w:eastAsiaTheme="minorEastAsia" w:hAnsi="Calibri" w:cs="Calibri"/>
          <w:sz w:val="22"/>
          <w:szCs w:val="22"/>
        </w:rPr>
        <w:t xml:space="preserve"> </w:t>
      </w:r>
      <w:r w:rsidRPr="00D45626">
        <w:t>Возмещение расходов за использование услуг почтовой связи включает в себя:</w:t>
      </w:r>
    </w:p>
    <w:p w:rsidR="00D45626" w:rsidRPr="00D45626" w:rsidRDefault="00D45626" w:rsidP="00D45626">
      <w:pPr>
        <w:spacing w:line="360" w:lineRule="exact"/>
        <w:ind w:firstLine="709"/>
        <w:jc w:val="both"/>
      </w:pPr>
      <w:r w:rsidRPr="00D45626">
        <w:t xml:space="preserve">5.3.1. расходы по оплате услуг по отправке (вручению) почтовых отправлений (корреспонденции, посылок, бандеролей), оказанных депутату Думы операторами почтовой </w:t>
      </w:r>
      <w:r w:rsidRPr="002048BA">
        <w:t>связи</w:t>
      </w:r>
      <w:r w:rsidR="00274AAD">
        <w:t>.</w:t>
      </w:r>
    </w:p>
    <w:p w:rsidR="00D45626" w:rsidRPr="00D45626" w:rsidRDefault="00D45626" w:rsidP="00D45626">
      <w:pPr>
        <w:spacing w:line="360" w:lineRule="exact"/>
        <w:ind w:firstLine="709"/>
        <w:jc w:val="both"/>
      </w:pPr>
      <w:r w:rsidRPr="00D45626">
        <w:t>5</w:t>
      </w:r>
      <w:r>
        <w:t>.</w:t>
      </w:r>
      <w:r w:rsidRPr="00D45626">
        <w:t>3.2. расходы на приобретение почтовых конвертов и марок.</w:t>
      </w:r>
      <w:r w:rsidR="00E82E59">
        <w:t>»;</w:t>
      </w:r>
    </w:p>
    <w:p w:rsidR="00B7440C" w:rsidRPr="00274AAD" w:rsidRDefault="00923289" w:rsidP="00B7440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4AAD">
        <w:t>1.</w:t>
      </w:r>
      <w:r w:rsidR="00EC2BCB">
        <w:t>7</w:t>
      </w:r>
      <w:r w:rsidR="00B7440C" w:rsidRPr="00274AAD">
        <w:t xml:space="preserve">. в разделе </w:t>
      </w:r>
      <w:r w:rsidR="00B7440C" w:rsidRPr="00274AAD">
        <w:rPr>
          <w:szCs w:val="28"/>
          <w:lang w:val="en-US"/>
        </w:rPr>
        <w:t>VI</w:t>
      </w:r>
      <w:r w:rsidR="00B7440C" w:rsidRPr="00274AAD">
        <w:rPr>
          <w:szCs w:val="28"/>
        </w:rPr>
        <w:t xml:space="preserve"> исключить слова «(далее - информационный материал)»;</w:t>
      </w:r>
    </w:p>
    <w:p w:rsidR="00D45626" w:rsidRDefault="00D45626" w:rsidP="00C35E46">
      <w:pPr>
        <w:spacing w:line="360" w:lineRule="exact"/>
        <w:ind w:firstLine="709"/>
        <w:jc w:val="both"/>
        <w:rPr>
          <w:szCs w:val="28"/>
        </w:rPr>
      </w:pPr>
      <w:r w:rsidRPr="00EF3C4D">
        <w:t>1.</w:t>
      </w:r>
      <w:r w:rsidR="00E7155B" w:rsidRPr="00EF3C4D">
        <w:t>8</w:t>
      </w:r>
      <w:r w:rsidRPr="00EF3C4D">
        <w:t xml:space="preserve">. </w:t>
      </w:r>
      <w:r w:rsidR="002048BA" w:rsidRPr="00EF3C4D">
        <w:rPr>
          <w:szCs w:val="28"/>
        </w:rPr>
        <w:t xml:space="preserve">раздел </w:t>
      </w:r>
      <w:r w:rsidR="002048BA" w:rsidRPr="00EF3C4D">
        <w:rPr>
          <w:szCs w:val="28"/>
          <w:lang w:val="en-US"/>
        </w:rPr>
        <w:t>X</w:t>
      </w:r>
      <w:r w:rsidR="002048BA" w:rsidRPr="00EF3C4D">
        <w:rPr>
          <w:szCs w:val="28"/>
        </w:rPr>
        <w:t xml:space="preserve"> </w:t>
      </w:r>
      <w:r w:rsidR="00EF3C4D" w:rsidRPr="00EF3C4D">
        <w:rPr>
          <w:szCs w:val="28"/>
        </w:rPr>
        <w:t>признать утратившим силу</w:t>
      </w:r>
      <w:r w:rsidR="00E82E59" w:rsidRPr="00EF3C4D">
        <w:rPr>
          <w:szCs w:val="28"/>
        </w:rPr>
        <w:t>;</w:t>
      </w:r>
    </w:p>
    <w:p w:rsidR="00A660BE" w:rsidRPr="00CD0C73" w:rsidRDefault="00A660BE" w:rsidP="00070426">
      <w:pPr>
        <w:spacing w:line="360" w:lineRule="exact"/>
        <w:ind w:firstLine="709"/>
        <w:jc w:val="both"/>
        <w:rPr>
          <w:szCs w:val="28"/>
        </w:rPr>
      </w:pPr>
      <w:r w:rsidRPr="00CD0C73">
        <w:rPr>
          <w:szCs w:val="28"/>
        </w:rPr>
        <w:t>1.</w:t>
      </w:r>
      <w:r w:rsidR="001F79D8">
        <w:rPr>
          <w:szCs w:val="28"/>
        </w:rPr>
        <w:t>9</w:t>
      </w:r>
      <w:r w:rsidRPr="00CD0C73">
        <w:rPr>
          <w:szCs w:val="28"/>
        </w:rPr>
        <w:t xml:space="preserve">. в пункте 12.1. раздела </w:t>
      </w:r>
      <w:r w:rsidRPr="00CD0C73">
        <w:rPr>
          <w:szCs w:val="28"/>
          <w:lang w:val="en-US"/>
        </w:rPr>
        <w:t>XII</w:t>
      </w:r>
      <w:r w:rsidRPr="00CD0C73">
        <w:rPr>
          <w:szCs w:val="28"/>
        </w:rPr>
        <w:t xml:space="preserve"> слова «</w:t>
      </w:r>
      <w:r w:rsidRPr="00CD0C73">
        <w:t xml:space="preserve">не позднее 10 декабря» </w:t>
      </w:r>
      <w:r w:rsidRPr="00CD0C73">
        <w:rPr>
          <w:szCs w:val="28"/>
        </w:rPr>
        <w:t>заменить словами «</w:t>
      </w:r>
      <w:r w:rsidRPr="00CD0C73">
        <w:t xml:space="preserve">не позднее </w:t>
      </w:r>
      <w:r w:rsidR="00BC2AFB">
        <w:t>3</w:t>
      </w:r>
      <w:r w:rsidRPr="00CD0C73">
        <w:t xml:space="preserve">0 </w:t>
      </w:r>
      <w:r w:rsidR="00BC2AFB">
        <w:t>ноября</w:t>
      </w:r>
      <w:r w:rsidRPr="00CD0C73">
        <w:t>»;</w:t>
      </w:r>
    </w:p>
    <w:p w:rsidR="00DF184F" w:rsidRPr="00CD0C73" w:rsidRDefault="00DF184F" w:rsidP="00070426">
      <w:pPr>
        <w:spacing w:line="360" w:lineRule="exact"/>
        <w:ind w:firstLine="709"/>
        <w:jc w:val="both"/>
      </w:pPr>
      <w:r w:rsidRPr="00CD0C73">
        <w:rPr>
          <w:szCs w:val="28"/>
        </w:rPr>
        <w:t>1.</w:t>
      </w:r>
      <w:r w:rsidR="007E3909">
        <w:rPr>
          <w:szCs w:val="28"/>
        </w:rPr>
        <w:t>1</w:t>
      </w:r>
      <w:r w:rsidR="001F79D8">
        <w:rPr>
          <w:szCs w:val="28"/>
        </w:rPr>
        <w:t>0</w:t>
      </w:r>
      <w:r w:rsidRPr="00CD0C73">
        <w:rPr>
          <w:szCs w:val="28"/>
        </w:rPr>
        <w:t xml:space="preserve">. в пункте 12.2. раздела </w:t>
      </w:r>
      <w:r w:rsidRPr="00CD0C73">
        <w:rPr>
          <w:szCs w:val="28"/>
          <w:lang w:val="en-US"/>
        </w:rPr>
        <w:t>XII</w:t>
      </w:r>
      <w:r w:rsidR="00383FD9" w:rsidRPr="00CD0C73">
        <w:rPr>
          <w:szCs w:val="28"/>
        </w:rPr>
        <w:t xml:space="preserve"> слова «</w:t>
      </w:r>
      <w:r w:rsidR="0024713F" w:rsidRPr="00CD0C73">
        <w:t>не позднее 10 декабря</w:t>
      </w:r>
      <w:r w:rsidR="00383FD9" w:rsidRPr="00CD0C73">
        <w:t xml:space="preserve">» </w:t>
      </w:r>
      <w:r w:rsidR="00383FD9" w:rsidRPr="00CD0C73">
        <w:rPr>
          <w:szCs w:val="28"/>
        </w:rPr>
        <w:t>заменить словами «</w:t>
      </w:r>
      <w:r w:rsidR="0024713F" w:rsidRPr="00CD0C73">
        <w:t xml:space="preserve">не позднее </w:t>
      </w:r>
      <w:r w:rsidR="00BC2AFB">
        <w:t>3</w:t>
      </w:r>
      <w:r w:rsidR="00BC2AFB" w:rsidRPr="00CD0C73">
        <w:t xml:space="preserve">0 </w:t>
      </w:r>
      <w:r w:rsidR="00BC2AFB">
        <w:t>ноября</w:t>
      </w:r>
      <w:r w:rsidR="0095530B">
        <w:t>»;</w:t>
      </w:r>
    </w:p>
    <w:p w:rsidR="00FF58B3" w:rsidRPr="007E3909" w:rsidRDefault="00FF58B3" w:rsidP="00FF58B3">
      <w:pPr>
        <w:spacing w:line="360" w:lineRule="exact"/>
        <w:ind w:firstLine="709"/>
        <w:jc w:val="both"/>
        <w:rPr>
          <w:rFonts w:eastAsiaTheme="minorEastAsia"/>
          <w:szCs w:val="28"/>
        </w:rPr>
      </w:pPr>
      <w:r w:rsidRPr="007E3909">
        <w:t>1.</w:t>
      </w:r>
      <w:r w:rsidR="00A660BE" w:rsidRPr="007E3909">
        <w:t>1</w:t>
      </w:r>
      <w:r w:rsidR="001F79D8">
        <w:t>1</w:t>
      </w:r>
      <w:r w:rsidRPr="007E3909">
        <w:t xml:space="preserve">. </w:t>
      </w:r>
      <w:r w:rsidRPr="007E3909">
        <w:rPr>
          <w:rFonts w:eastAsiaTheme="minorEastAsia"/>
          <w:szCs w:val="28"/>
        </w:rPr>
        <w:t xml:space="preserve">Приложение 4 изложить в редакции согласно </w:t>
      </w:r>
      <w:r w:rsidR="00791CBD">
        <w:rPr>
          <w:rFonts w:eastAsiaTheme="minorEastAsia"/>
          <w:szCs w:val="28"/>
        </w:rPr>
        <w:t>приложению к настоящему решению.</w:t>
      </w:r>
    </w:p>
    <w:p w:rsidR="00C66392" w:rsidRPr="00CD0C73" w:rsidRDefault="00433D12" w:rsidP="00070426">
      <w:pPr>
        <w:spacing w:line="360" w:lineRule="exact"/>
        <w:ind w:firstLine="709"/>
        <w:jc w:val="both"/>
      </w:pPr>
      <w:r w:rsidRPr="00CD0C73">
        <w:t xml:space="preserve">2. </w:t>
      </w:r>
      <w:r w:rsidR="00A92D07" w:rsidRPr="00CD0C73">
        <w:t>О</w:t>
      </w:r>
      <w:r w:rsidR="006D24DC" w:rsidRPr="00CD0C73">
        <w:t xml:space="preserve">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</w:t>
      </w:r>
      <w:r w:rsidR="00627E91" w:rsidRPr="00CD0C73">
        <w:t>«</w:t>
      </w:r>
      <w:r w:rsidR="006D24DC" w:rsidRPr="00CD0C73">
        <w:t>Интернет</w:t>
      </w:r>
      <w:r w:rsidR="00627E91" w:rsidRPr="00CD0C73">
        <w:t>»</w:t>
      </w:r>
      <w:r w:rsidR="006D24DC" w:rsidRPr="00CD0C73">
        <w:t xml:space="preserve"> (www.perm</w:t>
      </w:r>
      <w:r w:rsidR="0073234A" w:rsidRPr="00CD0C73">
        <w:rPr>
          <w:lang w:val="en-US"/>
        </w:rPr>
        <w:t>okrug</w:t>
      </w:r>
      <w:r w:rsidR="006D24DC" w:rsidRPr="00CD0C73">
        <w:t>.</w:t>
      </w:r>
      <w:proofErr w:type="spellStart"/>
      <w:r w:rsidR="006D24DC" w:rsidRPr="00CD0C73">
        <w:t>ru</w:t>
      </w:r>
      <w:proofErr w:type="spellEnd"/>
      <w:r w:rsidR="006D24DC" w:rsidRPr="00CD0C73">
        <w:t>).</w:t>
      </w:r>
    </w:p>
    <w:p w:rsidR="00664C1B" w:rsidRDefault="00433D12" w:rsidP="00664C1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664C1B">
        <w:t>3</w:t>
      </w:r>
      <w:r w:rsidR="0035129D" w:rsidRPr="00664C1B">
        <w:t xml:space="preserve">. </w:t>
      </w:r>
      <w:r w:rsidR="00664C1B" w:rsidRPr="00664C1B">
        <w:rPr>
          <w:rFonts w:eastAsiaTheme="minorEastAsia"/>
          <w:szCs w:val="28"/>
        </w:rPr>
        <w:t>Настоящее</w:t>
      </w:r>
      <w:r w:rsidR="00664C1B" w:rsidRPr="00543ED6">
        <w:rPr>
          <w:rFonts w:eastAsiaTheme="minorEastAsia"/>
          <w:szCs w:val="28"/>
        </w:rPr>
        <w:t xml:space="preserve"> решение вступает в силу со дня</w:t>
      </w:r>
      <w:r w:rsidR="00664C1B">
        <w:rPr>
          <w:rFonts w:eastAsiaTheme="minorEastAsia"/>
          <w:szCs w:val="28"/>
        </w:rPr>
        <w:t xml:space="preserve"> </w:t>
      </w:r>
      <w:r w:rsidR="00E7411A">
        <w:rPr>
          <w:rFonts w:eastAsiaTheme="minorEastAsia"/>
          <w:szCs w:val="28"/>
        </w:rPr>
        <w:t>его официального опубликования.</w:t>
      </w:r>
    </w:p>
    <w:p w:rsidR="00A660BE" w:rsidRDefault="00A660BE" w:rsidP="00664C1B">
      <w:pPr>
        <w:spacing w:line="360" w:lineRule="exact"/>
        <w:ind w:firstLine="709"/>
        <w:jc w:val="both"/>
        <w:rPr>
          <w:szCs w:val="28"/>
        </w:rPr>
      </w:pPr>
    </w:p>
    <w:p w:rsidR="00A660BE" w:rsidRDefault="00A660BE" w:rsidP="00EB775C">
      <w:pPr>
        <w:autoSpaceDE w:val="0"/>
        <w:autoSpaceDN w:val="0"/>
        <w:adjustRightInd w:val="0"/>
        <w:spacing w:line="240" w:lineRule="exact"/>
        <w:ind w:right="-284"/>
        <w:jc w:val="both"/>
        <w:rPr>
          <w:szCs w:val="28"/>
        </w:rPr>
      </w:pPr>
    </w:p>
    <w:p w:rsidR="00EB775C" w:rsidRPr="009E4586" w:rsidRDefault="00EB775C" w:rsidP="00EB775C">
      <w:pPr>
        <w:autoSpaceDE w:val="0"/>
        <w:autoSpaceDN w:val="0"/>
        <w:adjustRightInd w:val="0"/>
        <w:spacing w:line="240" w:lineRule="exact"/>
        <w:ind w:right="-284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EB775C" w:rsidRDefault="00EB775C" w:rsidP="00EB775C">
      <w:pPr>
        <w:tabs>
          <w:tab w:val="left" w:pos="7797"/>
        </w:tabs>
        <w:spacing w:line="240" w:lineRule="exact"/>
        <w:ind w:right="-284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 xml:space="preserve">                                                  </w:t>
      </w:r>
      <w:r>
        <w:rPr>
          <w:szCs w:val="28"/>
        </w:rPr>
        <w:tab/>
        <w:t xml:space="preserve">   Д.В. Гордиенко</w:t>
      </w:r>
    </w:p>
    <w:p w:rsidR="00A660BE" w:rsidRDefault="00A660BE" w:rsidP="0024713F">
      <w:pPr>
        <w:tabs>
          <w:tab w:val="left" w:pos="3872"/>
        </w:tabs>
        <w:spacing w:line="240" w:lineRule="exact"/>
        <w:ind w:right="-285"/>
        <w:rPr>
          <w:szCs w:val="28"/>
        </w:rPr>
      </w:pPr>
    </w:p>
    <w:p w:rsidR="00EB775C" w:rsidRPr="009E4586" w:rsidRDefault="00EB775C" w:rsidP="0024713F">
      <w:pPr>
        <w:tabs>
          <w:tab w:val="left" w:pos="3872"/>
        </w:tabs>
        <w:spacing w:line="240" w:lineRule="exact"/>
        <w:ind w:right="-285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</w:t>
      </w:r>
      <w:r>
        <w:rPr>
          <w:szCs w:val="28"/>
        </w:rPr>
        <w:t>–</w:t>
      </w:r>
    </w:p>
    <w:p w:rsidR="00EB775C" w:rsidRPr="009E4586" w:rsidRDefault="00EB775C" w:rsidP="00EB775C">
      <w:pPr>
        <w:spacing w:line="240" w:lineRule="exact"/>
        <w:ind w:right="-284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EB775C" w:rsidRDefault="00EB775C" w:rsidP="00EB775C">
      <w:pPr>
        <w:tabs>
          <w:tab w:val="left" w:pos="7797"/>
        </w:tabs>
        <w:autoSpaceDE w:val="0"/>
        <w:autoSpaceDN w:val="0"/>
        <w:adjustRightInd w:val="0"/>
        <w:spacing w:line="240" w:lineRule="exact"/>
        <w:ind w:right="-284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bookmarkStart w:id="1" w:name="P126"/>
      <w:bookmarkEnd w:id="1"/>
      <w:r>
        <w:rPr>
          <w:szCs w:val="28"/>
        </w:rPr>
        <w:t xml:space="preserve">                                                    </w:t>
      </w:r>
      <w:r>
        <w:rPr>
          <w:szCs w:val="28"/>
        </w:rPr>
        <w:tab/>
        <w:t>О.Н. Андрианова</w:t>
      </w:r>
    </w:p>
    <w:p w:rsidR="00A660BE" w:rsidRDefault="00A660BE" w:rsidP="009E058B">
      <w:pPr>
        <w:spacing w:line="240" w:lineRule="exact"/>
        <w:ind w:left="5670"/>
      </w:pPr>
    </w:p>
    <w:p w:rsidR="00A660BE" w:rsidRDefault="00A660BE" w:rsidP="009E058B">
      <w:pPr>
        <w:spacing w:line="240" w:lineRule="exact"/>
        <w:ind w:left="5670"/>
      </w:pPr>
    </w:p>
    <w:p w:rsidR="00A660BE" w:rsidRDefault="00A660BE" w:rsidP="009E058B">
      <w:pPr>
        <w:spacing w:line="240" w:lineRule="exact"/>
        <w:ind w:left="5670"/>
      </w:pPr>
    </w:p>
    <w:p w:rsidR="00A660BE" w:rsidRDefault="00A660BE" w:rsidP="009E058B">
      <w:pPr>
        <w:spacing w:line="240" w:lineRule="exact"/>
        <w:ind w:left="5670"/>
      </w:pPr>
    </w:p>
    <w:p w:rsidR="00A660BE" w:rsidRDefault="00A660BE" w:rsidP="009E058B">
      <w:pPr>
        <w:spacing w:line="240" w:lineRule="exact"/>
        <w:ind w:left="5670"/>
      </w:pPr>
    </w:p>
    <w:p w:rsidR="00A660BE" w:rsidRDefault="00A660BE" w:rsidP="009E058B">
      <w:pPr>
        <w:spacing w:line="240" w:lineRule="exact"/>
        <w:ind w:left="5670"/>
      </w:pPr>
    </w:p>
    <w:p w:rsidR="00A660BE" w:rsidRDefault="00A660BE" w:rsidP="009E058B">
      <w:pPr>
        <w:spacing w:line="240" w:lineRule="exact"/>
        <w:ind w:left="5670"/>
      </w:pPr>
    </w:p>
    <w:p w:rsidR="00A660BE" w:rsidRDefault="00A660BE" w:rsidP="009E058B">
      <w:pPr>
        <w:spacing w:line="240" w:lineRule="exact"/>
        <w:ind w:left="5670"/>
      </w:pPr>
    </w:p>
    <w:p w:rsidR="007E3909" w:rsidRDefault="007E3909" w:rsidP="009E058B">
      <w:pPr>
        <w:spacing w:line="240" w:lineRule="exact"/>
        <w:ind w:left="5670"/>
      </w:pPr>
    </w:p>
    <w:p w:rsidR="007E3909" w:rsidRDefault="007E3909" w:rsidP="009E058B">
      <w:pPr>
        <w:spacing w:line="240" w:lineRule="exact"/>
        <w:ind w:left="5670"/>
      </w:pPr>
    </w:p>
    <w:p w:rsidR="007E3909" w:rsidRDefault="007E3909" w:rsidP="009E058B">
      <w:pPr>
        <w:spacing w:line="240" w:lineRule="exact"/>
        <w:ind w:left="5670"/>
      </w:pPr>
    </w:p>
    <w:p w:rsidR="007E3909" w:rsidRDefault="007E3909" w:rsidP="009E058B">
      <w:pPr>
        <w:spacing w:line="240" w:lineRule="exact"/>
        <w:ind w:left="5670"/>
      </w:pPr>
    </w:p>
    <w:p w:rsidR="00B35BF2" w:rsidRDefault="00B35BF2" w:rsidP="009E058B">
      <w:pPr>
        <w:spacing w:line="240" w:lineRule="exact"/>
        <w:ind w:left="5670"/>
      </w:pPr>
    </w:p>
    <w:p w:rsidR="00E7411A" w:rsidRDefault="00E7411A" w:rsidP="009E058B">
      <w:pPr>
        <w:spacing w:line="240" w:lineRule="exact"/>
        <w:ind w:left="5670"/>
      </w:pPr>
    </w:p>
    <w:p w:rsidR="00E7411A" w:rsidRDefault="00E7411A" w:rsidP="009E058B">
      <w:pPr>
        <w:spacing w:line="240" w:lineRule="exact"/>
        <w:ind w:left="5670"/>
      </w:pPr>
    </w:p>
    <w:p w:rsidR="001F79D8" w:rsidRDefault="001F79D8" w:rsidP="009E058B">
      <w:pPr>
        <w:spacing w:line="240" w:lineRule="exact"/>
        <w:ind w:left="5670"/>
      </w:pPr>
    </w:p>
    <w:p w:rsidR="001F79D8" w:rsidRDefault="001F79D8" w:rsidP="009E058B">
      <w:pPr>
        <w:spacing w:line="240" w:lineRule="exact"/>
        <w:ind w:left="5670"/>
      </w:pPr>
    </w:p>
    <w:p w:rsidR="001F79D8" w:rsidRDefault="001F79D8" w:rsidP="009E058B">
      <w:pPr>
        <w:spacing w:line="240" w:lineRule="exact"/>
        <w:ind w:left="5670"/>
      </w:pPr>
    </w:p>
    <w:p w:rsidR="007E3909" w:rsidRDefault="007E3909" w:rsidP="009E058B">
      <w:pPr>
        <w:spacing w:line="240" w:lineRule="exact"/>
        <w:ind w:left="5670"/>
      </w:pPr>
    </w:p>
    <w:p w:rsidR="009E058B" w:rsidRPr="006427E2" w:rsidRDefault="009E058B" w:rsidP="009E058B">
      <w:pPr>
        <w:spacing w:line="240" w:lineRule="exact"/>
        <w:ind w:left="5670"/>
      </w:pPr>
      <w:r w:rsidRPr="006427E2">
        <w:lastRenderedPageBreak/>
        <w:t>Приложение</w:t>
      </w:r>
      <w:r w:rsidR="002C4A79">
        <w:t xml:space="preserve"> </w:t>
      </w:r>
      <w:r>
        <w:t>к решению</w:t>
      </w:r>
    </w:p>
    <w:p w:rsidR="009E058B" w:rsidRDefault="009E058B" w:rsidP="009E058B">
      <w:pPr>
        <w:spacing w:line="240" w:lineRule="exact"/>
        <w:ind w:left="5670"/>
      </w:pPr>
      <w:r w:rsidRPr="006427E2">
        <w:t>Думы Пермского</w:t>
      </w:r>
      <w:r>
        <w:t xml:space="preserve"> </w:t>
      </w:r>
      <w:r w:rsidRPr="006427E2">
        <w:t>муниципального округа</w:t>
      </w:r>
      <w:r>
        <w:t xml:space="preserve"> </w:t>
      </w:r>
      <w:r w:rsidRPr="006427E2">
        <w:t>Пермского края</w:t>
      </w:r>
    </w:p>
    <w:p w:rsidR="009E058B" w:rsidRPr="006427E2" w:rsidRDefault="004672A0" w:rsidP="009E058B">
      <w:pPr>
        <w:spacing w:line="240" w:lineRule="exact"/>
        <w:ind w:left="5670"/>
      </w:pPr>
      <w:r>
        <w:t xml:space="preserve">от </w:t>
      </w:r>
      <w:r w:rsidR="00C5499C">
        <w:t xml:space="preserve">26.06.2025 </w:t>
      </w:r>
      <w:r w:rsidR="009E058B">
        <w:t xml:space="preserve">№ </w:t>
      </w:r>
      <w:r w:rsidR="00C5499C">
        <w:t>418</w:t>
      </w:r>
    </w:p>
    <w:p w:rsidR="009E058B" w:rsidRDefault="009E058B" w:rsidP="009E058B">
      <w:pPr>
        <w:jc w:val="both"/>
        <w:rPr>
          <w:szCs w:val="28"/>
        </w:rPr>
      </w:pPr>
    </w:p>
    <w:p w:rsidR="009E058B" w:rsidRPr="006427E2" w:rsidRDefault="009E058B" w:rsidP="009E058B">
      <w:pPr>
        <w:spacing w:line="240" w:lineRule="exact"/>
        <w:ind w:left="5670"/>
      </w:pPr>
      <w:r w:rsidRPr="006427E2">
        <w:t>Приложение 4</w:t>
      </w:r>
    </w:p>
    <w:p w:rsidR="009E058B" w:rsidRPr="006427E2" w:rsidRDefault="009E058B" w:rsidP="009E058B">
      <w:pPr>
        <w:spacing w:line="240" w:lineRule="exact"/>
        <w:ind w:left="5670"/>
      </w:pPr>
      <w:r w:rsidRPr="006427E2">
        <w:t>к Положению</w:t>
      </w:r>
    </w:p>
    <w:p w:rsidR="009E058B" w:rsidRPr="006427E2" w:rsidRDefault="009E058B" w:rsidP="009E058B">
      <w:pPr>
        <w:spacing w:line="240" w:lineRule="exact"/>
        <w:ind w:left="5670"/>
      </w:pPr>
      <w:r w:rsidRPr="006427E2">
        <w:t>о порядке и размерах</w:t>
      </w:r>
    </w:p>
    <w:p w:rsidR="009E058B" w:rsidRPr="006427E2" w:rsidRDefault="009E058B" w:rsidP="009E058B">
      <w:pPr>
        <w:spacing w:line="240" w:lineRule="exact"/>
        <w:ind w:left="5670"/>
      </w:pPr>
      <w:r w:rsidRPr="006427E2">
        <w:t>возмещения расходов,</w:t>
      </w:r>
    </w:p>
    <w:p w:rsidR="009E058B" w:rsidRPr="006427E2" w:rsidRDefault="009E058B" w:rsidP="009E058B">
      <w:pPr>
        <w:spacing w:line="240" w:lineRule="exact"/>
        <w:ind w:left="5670"/>
      </w:pPr>
      <w:r w:rsidRPr="006427E2">
        <w:t>связанных с осуществлением</w:t>
      </w:r>
    </w:p>
    <w:p w:rsidR="009E058B" w:rsidRPr="006427E2" w:rsidRDefault="009E058B" w:rsidP="009E058B">
      <w:pPr>
        <w:spacing w:line="240" w:lineRule="exact"/>
        <w:ind w:left="5670"/>
      </w:pPr>
      <w:r w:rsidRPr="006427E2">
        <w:t>депутатских полномочий,</w:t>
      </w:r>
    </w:p>
    <w:p w:rsidR="009E058B" w:rsidRPr="006427E2" w:rsidRDefault="009E058B" w:rsidP="009E058B">
      <w:pPr>
        <w:spacing w:line="240" w:lineRule="exact"/>
        <w:ind w:left="5670"/>
      </w:pPr>
      <w:r w:rsidRPr="006427E2">
        <w:t>депутату Думы Пермского</w:t>
      </w:r>
    </w:p>
    <w:p w:rsidR="009E058B" w:rsidRPr="006427E2" w:rsidRDefault="009E058B" w:rsidP="009E058B">
      <w:pPr>
        <w:spacing w:line="240" w:lineRule="exact"/>
        <w:ind w:left="5670"/>
      </w:pPr>
      <w:r w:rsidRPr="006427E2">
        <w:t>муниципального округа</w:t>
      </w:r>
    </w:p>
    <w:p w:rsidR="009E058B" w:rsidRPr="006427E2" w:rsidRDefault="009E058B" w:rsidP="009E058B">
      <w:pPr>
        <w:spacing w:line="240" w:lineRule="exact"/>
        <w:ind w:left="5670"/>
      </w:pPr>
      <w:r w:rsidRPr="006427E2">
        <w:t>Пермского края</w:t>
      </w:r>
    </w:p>
    <w:p w:rsidR="009E058B" w:rsidRPr="006427E2" w:rsidRDefault="009E058B" w:rsidP="009E058B">
      <w:pPr>
        <w:jc w:val="right"/>
      </w:pPr>
      <w:r w:rsidRPr="006427E2">
        <w:t>(Форма)</w:t>
      </w:r>
    </w:p>
    <w:p w:rsidR="009E058B" w:rsidRPr="006427E2" w:rsidRDefault="009E058B" w:rsidP="009E058B">
      <w:pPr>
        <w:jc w:val="center"/>
      </w:pPr>
      <w:bookmarkStart w:id="2" w:name="P322"/>
      <w:bookmarkEnd w:id="2"/>
      <w:r w:rsidRPr="006427E2">
        <w:t>ОТЧЕТ</w:t>
      </w:r>
      <w:r>
        <w:t>*</w:t>
      </w:r>
    </w:p>
    <w:p w:rsidR="009E058B" w:rsidRPr="006427E2" w:rsidRDefault="009E058B" w:rsidP="00D4153C">
      <w:pPr>
        <w:jc w:val="center"/>
      </w:pPr>
      <w:r w:rsidRPr="006427E2">
        <w:t>о расходах, связанных с осуществлением депутатских</w:t>
      </w:r>
      <w:r w:rsidR="00D4153C">
        <w:t xml:space="preserve"> </w:t>
      </w:r>
      <w:r w:rsidRPr="006427E2">
        <w:t>полномочий</w:t>
      </w:r>
    </w:p>
    <w:p w:rsidR="009E058B" w:rsidRPr="006427E2" w:rsidRDefault="009E058B" w:rsidP="009E058B">
      <w:r w:rsidRPr="006427E2">
        <w:t>___________________________________________________________,</w:t>
      </w:r>
    </w:p>
    <w:p w:rsidR="009E058B" w:rsidRPr="006427E2" w:rsidRDefault="009E058B" w:rsidP="009E058B">
      <w:pPr>
        <w:jc w:val="center"/>
      </w:pPr>
      <w:r w:rsidRPr="006427E2">
        <w:t>(фамилия, имя, отчество)</w:t>
      </w:r>
    </w:p>
    <w:p w:rsidR="009E058B" w:rsidRDefault="009E058B" w:rsidP="00D4153C">
      <w:pPr>
        <w:jc w:val="center"/>
      </w:pPr>
      <w:r w:rsidRPr="006427E2">
        <w:t>за 20___ г.</w:t>
      </w:r>
    </w:p>
    <w:tbl>
      <w:tblPr>
        <w:tblW w:w="10149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97"/>
        <w:gridCol w:w="1343"/>
        <w:gridCol w:w="1418"/>
        <w:gridCol w:w="2126"/>
        <w:gridCol w:w="1698"/>
      </w:tblGrid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pPr>
              <w:jc w:val="center"/>
            </w:pPr>
            <w:r>
              <w:t>№</w:t>
            </w:r>
            <w:r w:rsidRPr="006427E2">
              <w:t xml:space="preserve"> п/п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>
            <w:pPr>
              <w:jc w:val="center"/>
            </w:pPr>
            <w:r w:rsidRPr="006427E2">
              <w:t>Виды расходов, подлежащих возмещению</w:t>
            </w:r>
          </w:p>
        </w:tc>
        <w:tc>
          <w:tcPr>
            <w:tcW w:w="3544" w:type="dxa"/>
            <w:gridSpan w:val="2"/>
          </w:tcPr>
          <w:p w:rsidR="009E058B" w:rsidRPr="006427E2" w:rsidRDefault="009E058B" w:rsidP="00070345">
            <w:pPr>
              <w:jc w:val="center"/>
            </w:pPr>
            <w:r w:rsidRPr="006427E2">
              <w:t>Прилагаемые документы, подтверждающие расходы (наименование, номер, дата документа)</w:t>
            </w:r>
          </w:p>
        </w:tc>
        <w:tc>
          <w:tcPr>
            <w:tcW w:w="1698" w:type="dxa"/>
          </w:tcPr>
          <w:p w:rsidR="009E058B" w:rsidRPr="006427E2" w:rsidRDefault="009E058B" w:rsidP="00070345">
            <w:pPr>
              <w:jc w:val="center"/>
            </w:pPr>
            <w:r w:rsidRPr="006427E2">
              <w:t>Фактически затраченные средства (руб.)</w:t>
            </w:r>
          </w:p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 w:rsidRPr="006427E2">
              <w:t>1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>
            <w:r w:rsidRPr="006427E2">
              <w:t>Транспортные расходы:</w:t>
            </w:r>
          </w:p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1.1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Default="009E058B" w:rsidP="00070345">
            <w:r>
              <w:t>….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 w:rsidRPr="006427E2">
              <w:t>2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2B3F57">
            <w:r w:rsidRPr="006427E2">
              <w:t xml:space="preserve">Расходы </w:t>
            </w:r>
            <w:r w:rsidR="007E3909">
              <w:rPr>
                <w:szCs w:val="28"/>
              </w:rPr>
              <w:t>за пользование средствами связи</w:t>
            </w:r>
            <w:r w:rsidRPr="006427E2">
              <w:t>:</w:t>
            </w:r>
          </w:p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2.1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…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 w:rsidRPr="006427E2">
              <w:t>3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>
            <w:r w:rsidRPr="006427E2">
              <w:t>Размещение информации о деятельности депутата Думы в средствах массовой информации:</w:t>
            </w:r>
          </w:p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3.1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…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  <w:tcBorders>
              <w:bottom w:val="single" w:sz="4" w:space="0" w:color="auto"/>
            </w:tcBorders>
          </w:tcPr>
          <w:p w:rsidR="009E058B" w:rsidRPr="006427E2" w:rsidRDefault="009E058B" w:rsidP="00070345">
            <w:r w:rsidRPr="006427E2">
              <w:t>4</w:t>
            </w:r>
          </w:p>
        </w:tc>
        <w:tc>
          <w:tcPr>
            <w:tcW w:w="4340" w:type="dxa"/>
            <w:gridSpan w:val="2"/>
            <w:tcBorders>
              <w:bottom w:val="single" w:sz="4" w:space="0" w:color="auto"/>
            </w:tcBorders>
          </w:tcPr>
          <w:p w:rsidR="009E058B" w:rsidRPr="006427E2" w:rsidRDefault="009E058B" w:rsidP="00070345">
            <w:r w:rsidRPr="006427E2">
              <w:t>Приобретение канцелярских и хозяйственных товаров: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9E058B" w:rsidRPr="006427E2" w:rsidRDefault="009E058B" w:rsidP="00070345"/>
        </w:tc>
        <w:tc>
          <w:tcPr>
            <w:tcW w:w="1698" w:type="dxa"/>
            <w:tcBorders>
              <w:bottom w:val="single" w:sz="4" w:space="0" w:color="auto"/>
            </w:tcBorders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4.1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lastRenderedPageBreak/>
              <w:t>…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 w:rsidRPr="006427E2">
              <w:t>5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>
            <w:r w:rsidRPr="006427E2">
              <w:t>Изготовление полиграфической продукции:</w:t>
            </w:r>
          </w:p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5.1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Default="009E058B" w:rsidP="00070345">
            <w:r>
              <w:t>…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6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>
            <w:r w:rsidRPr="006427E2">
              <w:t>Проведение встреч и собраний с избирателями</w:t>
            </w:r>
            <w:r>
              <w:t>, в том числе прием граждан</w:t>
            </w:r>
          </w:p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6.1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…..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7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>
            <w:r w:rsidRPr="006427E2">
              <w:t>Расходы на услуги почтовой связи</w:t>
            </w:r>
          </w:p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7.1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….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070426">
        <w:trPr>
          <w:trHeight w:val="2298"/>
        </w:trPr>
        <w:tc>
          <w:tcPr>
            <w:tcW w:w="567" w:type="dxa"/>
          </w:tcPr>
          <w:p w:rsidR="009E058B" w:rsidRPr="006427E2" w:rsidRDefault="009E058B" w:rsidP="00070345">
            <w:r w:rsidRPr="006427E2">
              <w:t>8</w:t>
            </w:r>
          </w:p>
          <w:p w:rsidR="009E058B" w:rsidRPr="006427E2" w:rsidRDefault="009E058B" w:rsidP="00070345"/>
        </w:tc>
        <w:tc>
          <w:tcPr>
            <w:tcW w:w="4340" w:type="dxa"/>
            <w:gridSpan w:val="2"/>
          </w:tcPr>
          <w:p w:rsidR="009E058B" w:rsidRPr="006427E2" w:rsidRDefault="009E058B" w:rsidP="007E3909">
            <w:r>
              <w:t>Р</w:t>
            </w:r>
            <w:r w:rsidRPr="006427E2">
              <w:t>асходы, связанные с участием в праздничных</w:t>
            </w:r>
            <w:r w:rsidR="002B3F57">
              <w:t>,</w:t>
            </w:r>
            <w:r w:rsidRPr="006427E2">
              <w:t xml:space="preserve"> торжественных</w:t>
            </w:r>
            <w:r w:rsidR="002B3F57">
              <w:t xml:space="preserve"> </w:t>
            </w:r>
            <w:r w:rsidRPr="006427E2">
              <w:t>мероприятиях, а также мероприятиях, связанных с траурными и памятными событиями</w:t>
            </w:r>
            <w:r>
              <w:t xml:space="preserve"> (наименование мероприятия, место </w:t>
            </w:r>
            <w:proofErr w:type="gramStart"/>
            <w:r>
              <w:t>проведения)</w:t>
            </w:r>
            <w:r w:rsidR="00D4153C">
              <w:t>*</w:t>
            </w:r>
            <w:proofErr w:type="gramEnd"/>
            <w:r w:rsidR="00D4153C">
              <w:t>*</w:t>
            </w:r>
          </w:p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</w:tcPr>
          <w:p w:rsidR="009E058B" w:rsidRPr="006427E2" w:rsidRDefault="009E058B" w:rsidP="00070345">
            <w:r>
              <w:t>8.1</w:t>
            </w:r>
          </w:p>
        </w:tc>
        <w:tc>
          <w:tcPr>
            <w:tcW w:w="4340" w:type="dxa"/>
            <w:gridSpan w:val="2"/>
          </w:tcPr>
          <w:p w:rsidR="009E058B" w:rsidRPr="006427E2" w:rsidRDefault="009E058B" w:rsidP="00070345"/>
        </w:tc>
        <w:tc>
          <w:tcPr>
            <w:tcW w:w="3544" w:type="dxa"/>
            <w:gridSpan w:val="2"/>
          </w:tcPr>
          <w:p w:rsidR="009E058B" w:rsidRPr="006427E2" w:rsidRDefault="009E058B" w:rsidP="00070345"/>
        </w:tc>
        <w:tc>
          <w:tcPr>
            <w:tcW w:w="1698" w:type="dxa"/>
          </w:tcPr>
          <w:p w:rsidR="009E058B" w:rsidRPr="006427E2" w:rsidRDefault="009E058B" w:rsidP="00070345"/>
        </w:tc>
      </w:tr>
      <w:tr w:rsidR="009E058B" w:rsidRPr="006427E2" w:rsidTr="00D4153C">
        <w:tc>
          <w:tcPr>
            <w:tcW w:w="567" w:type="dxa"/>
            <w:tcBorders>
              <w:bottom w:val="single" w:sz="4" w:space="0" w:color="auto"/>
            </w:tcBorders>
          </w:tcPr>
          <w:p w:rsidR="009E058B" w:rsidRDefault="009E058B" w:rsidP="00070345">
            <w:r>
              <w:t>…</w:t>
            </w:r>
          </w:p>
        </w:tc>
        <w:tc>
          <w:tcPr>
            <w:tcW w:w="4340" w:type="dxa"/>
            <w:gridSpan w:val="2"/>
            <w:tcBorders>
              <w:bottom w:val="single" w:sz="4" w:space="0" w:color="auto"/>
            </w:tcBorders>
          </w:tcPr>
          <w:p w:rsidR="009E058B" w:rsidRPr="006427E2" w:rsidRDefault="009E058B" w:rsidP="00070345"/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9E058B" w:rsidRPr="006427E2" w:rsidRDefault="009E058B" w:rsidP="00070345"/>
        </w:tc>
        <w:tc>
          <w:tcPr>
            <w:tcW w:w="1698" w:type="dxa"/>
            <w:tcBorders>
              <w:bottom w:val="single" w:sz="4" w:space="0" w:color="auto"/>
            </w:tcBorders>
          </w:tcPr>
          <w:p w:rsidR="009E058B" w:rsidRPr="006427E2" w:rsidRDefault="009E058B" w:rsidP="00070345"/>
        </w:tc>
      </w:tr>
      <w:tr w:rsidR="009E058B" w:rsidRPr="006427E2" w:rsidTr="00D41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10149" w:type="dxa"/>
            <w:gridSpan w:val="6"/>
            <w:tcBorders>
              <w:top w:val="single" w:sz="4" w:space="0" w:color="auto"/>
            </w:tcBorders>
          </w:tcPr>
          <w:p w:rsidR="009E058B" w:rsidRPr="006427E2" w:rsidRDefault="009E058B" w:rsidP="00070345">
            <w:r w:rsidRPr="006427E2">
              <w:t>Подтверждаю, что представленные мною данные являются достоверными.</w:t>
            </w:r>
          </w:p>
        </w:tc>
      </w:tr>
      <w:tr w:rsidR="009E058B" w:rsidRPr="006427E2" w:rsidTr="00D41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0"/>
        </w:trPr>
        <w:tc>
          <w:tcPr>
            <w:tcW w:w="3564" w:type="dxa"/>
            <w:gridSpan w:val="2"/>
          </w:tcPr>
          <w:p w:rsidR="009E058B" w:rsidRPr="006427E2" w:rsidRDefault="009E058B" w:rsidP="00070345">
            <w:pPr>
              <w:spacing w:line="240" w:lineRule="exact"/>
            </w:pPr>
            <w:r w:rsidRPr="006427E2">
              <w:t xml:space="preserve">Депутат Думы Пермского муниципального округа Пермского края по </w:t>
            </w:r>
            <w:r>
              <w:t>избирательному округу №</w:t>
            </w:r>
            <w:r w:rsidRPr="006427E2">
              <w:t xml:space="preserve"> </w:t>
            </w:r>
          </w:p>
        </w:tc>
        <w:tc>
          <w:tcPr>
            <w:tcW w:w="1343" w:type="dxa"/>
          </w:tcPr>
          <w:p w:rsidR="009E058B" w:rsidRPr="006427E2" w:rsidRDefault="009E058B" w:rsidP="00070345">
            <w:pPr>
              <w:spacing w:line="240" w:lineRule="exact"/>
            </w:pPr>
          </w:p>
        </w:tc>
        <w:tc>
          <w:tcPr>
            <w:tcW w:w="1418" w:type="dxa"/>
            <w:vAlign w:val="bottom"/>
          </w:tcPr>
          <w:p w:rsidR="009E058B" w:rsidRPr="006427E2" w:rsidRDefault="009E058B" w:rsidP="00070345">
            <w:pPr>
              <w:spacing w:line="240" w:lineRule="exact"/>
            </w:pPr>
          </w:p>
        </w:tc>
        <w:tc>
          <w:tcPr>
            <w:tcW w:w="3824" w:type="dxa"/>
            <w:gridSpan w:val="2"/>
            <w:vAlign w:val="bottom"/>
          </w:tcPr>
          <w:p w:rsidR="009E058B" w:rsidRPr="006427E2" w:rsidRDefault="009E058B" w:rsidP="00070345">
            <w:pPr>
              <w:spacing w:line="240" w:lineRule="exact"/>
            </w:pPr>
            <w:r w:rsidRPr="006427E2">
              <w:t>/</w:t>
            </w:r>
            <w:r>
              <w:t>______________________</w:t>
            </w:r>
            <w:r w:rsidRPr="006427E2">
              <w:t>_/</w:t>
            </w:r>
          </w:p>
        </w:tc>
      </w:tr>
      <w:tr w:rsidR="009E058B" w:rsidRPr="006427E2" w:rsidTr="00D41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"/>
        </w:trPr>
        <w:tc>
          <w:tcPr>
            <w:tcW w:w="3564" w:type="dxa"/>
            <w:gridSpan w:val="2"/>
          </w:tcPr>
          <w:p w:rsidR="009E058B" w:rsidRPr="006427E2" w:rsidRDefault="009E058B" w:rsidP="00070345">
            <w:pPr>
              <w:spacing w:line="240" w:lineRule="exact"/>
            </w:pPr>
          </w:p>
        </w:tc>
        <w:tc>
          <w:tcPr>
            <w:tcW w:w="1343" w:type="dxa"/>
          </w:tcPr>
          <w:p w:rsidR="009E058B" w:rsidRPr="006427E2" w:rsidRDefault="009E058B" w:rsidP="00070345">
            <w:pPr>
              <w:spacing w:line="240" w:lineRule="exact"/>
            </w:pPr>
          </w:p>
        </w:tc>
        <w:tc>
          <w:tcPr>
            <w:tcW w:w="1418" w:type="dxa"/>
          </w:tcPr>
          <w:p w:rsidR="009E058B" w:rsidRPr="006427E2" w:rsidRDefault="009E058B" w:rsidP="00070345">
            <w:pPr>
              <w:spacing w:line="240" w:lineRule="exact"/>
            </w:pPr>
            <w:r w:rsidRPr="006427E2">
              <w:t>(подпись)</w:t>
            </w:r>
          </w:p>
        </w:tc>
        <w:tc>
          <w:tcPr>
            <w:tcW w:w="3824" w:type="dxa"/>
            <w:gridSpan w:val="2"/>
          </w:tcPr>
          <w:p w:rsidR="009E058B" w:rsidRPr="006427E2" w:rsidRDefault="009E058B" w:rsidP="00070345">
            <w:pPr>
              <w:spacing w:line="240" w:lineRule="exact"/>
            </w:pPr>
            <w:r w:rsidRPr="006427E2">
              <w:t>(фамилия, имя, отчество)</w:t>
            </w:r>
          </w:p>
        </w:tc>
      </w:tr>
      <w:tr w:rsidR="009E058B" w:rsidRPr="006427E2" w:rsidTr="00D41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10149" w:type="dxa"/>
            <w:gridSpan w:val="6"/>
          </w:tcPr>
          <w:p w:rsidR="009E058B" w:rsidRPr="006427E2" w:rsidRDefault="009E058B" w:rsidP="00070345">
            <w:r>
              <w:t>«</w:t>
            </w:r>
            <w:r w:rsidRPr="006427E2">
              <w:t>___</w:t>
            </w:r>
            <w:r>
              <w:t>»</w:t>
            </w:r>
            <w:r w:rsidRPr="006427E2">
              <w:t xml:space="preserve"> _______________ г.</w:t>
            </w:r>
          </w:p>
        </w:tc>
      </w:tr>
    </w:tbl>
    <w:p w:rsidR="009E058B" w:rsidRDefault="009E058B" w:rsidP="009E058B">
      <w:pPr>
        <w:rPr>
          <w:sz w:val="24"/>
          <w:szCs w:val="24"/>
        </w:rPr>
      </w:pPr>
      <w:r w:rsidRPr="00D0726A">
        <w:rPr>
          <w:sz w:val="24"/>
          <w:szCs w:val="24"/>
        </w:rPr>
        <w:t>* Пустые строчки при заполнении удалить</w:t>
      </w:r>
    </w:p>
    <w:p w:rsidR="00D4153C" w:rsidRDefault="00D4153C" w:rsidP="009E058B">
      <w:pPr>
        <w:rPr>
          <w:sz w:val="24"/>
          <w:szCs w:val="24"/>
        </w:rPr>
      </w:pPr>
      <w:r>
        <w:rPr>
          <w:sz w:val="24"/>
          <w:szCs w:val="24"/>
        </w:rPr>
        <w:t>** Например:</w:t>
      </w:r>
    </w:p>
    <w:p w:rsidR="00D4153C" w:rsidRDefault="00D4153C" w:rsidP="009E058B">
      <w:pPr>
        <w:rPr>
          <w:sz w:val="24"/>
          <w:szCs w:val="24"/>
        </w:rPr>
      </w:pPr>
      <w:r>
        <w:rPr>
          <w:sz w:val="24"/>
          <w:szCs w:val="24"/>
        </w:rPr>
        <w:t>- день учителя в ДК с. Сылва;</w:t>
      </w:r>
    </w:p>
    <w:p w:rsidR="00D4153C" w:rsidRDefault="00D4153C" w:rsidP="009E058B">
      <w:pPr>
        <w:rPr>
          <w:sz w:val="24"/>
          <w:szCs w:val="24"/>
        </w:rPr>
      </w:pPr>
      <w:r>
        <w:rPr>
          <w:sz w:val="24"/>
          <w:szCs w:val="24"/>
        </w:rPr>
        <w:t>- присутствие на панихиде ФИО;</w:t>
      </w:r>
    </w:p>
    <w:p w:rsidR="001762FF" w:rsidRDefault="00D4153C" w:rsidP="00BD0435">
      <w:pPr>
        <w:rPr>
          <w:sz w:val="24"/>
          <w:szCs w:val="24"/>
        </w:rPr>
      </w:pPr>
      <w:r>
        <w:rPr>
          <w:sz w:val="24"/>
          <w:szCs w:val="24"/>
        </w:rPr>
        <w:t>- митинг, посвященный Дню Победы в школе с. Фролы.</w:t>
      </w:r>
    </w:p>
    <w:sectPr w:rsidR="001762FF" w:rsidSect="008D54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20" w:footer="35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2A4" w:rsidRDefault="00CC72A4" w:rsidP="00DA5614">
      <w:r>
        <w:separator/>
      </w:r>
    </w:p>
  </w:endnote>
  <w:endnote w:type="continuationSeparator" w:id="0">
    <w:p w:rsidR="00CC72A4" w:rsidRDefault="00CC72A4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4EA" w:rsidRDefault="008D54E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919710"/>
      <w:docPartObj>
        <w:docPartGallery w:val="Page Numbers (Bottom of Page)"/>
        <w:docPartUnique/>
      </w:docPartObj>
    </w:sdtPr>
    <w:sdtEndPr/>
    <w:sdtContent>
      <w:p w:rsidR="008D54EA" w:rsidRDefault="008D54E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99C">
          <w:rPr>
            <w:noProof/>
          </w:rPr>
          <w:t>5</w:t>
        </w:r>
        <w:r>
          <w:fldChar w:fldCharType="end"/>
        </w:r>
      </w:p>
    </w:sdtContent>
  </w:sdt>
  <w:p w:rsidR="005F4D64" w:rsidRDefault="005F4D64" w:rsidP="0023189A">
    <w:pPr>
      <w:pStyle w:val="a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4EA" w:rsidRDefault="008D54EA" w:rsidP="008D54EA">
    <w:pPr>
      <w:pStyle w:val="ae"/>
    </w:pPr>
  </w:p>
  <w:p w:rsidR="003E2960" w:rsidRDefault="003E296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2A4" w:rsidRDefault="00CC72A4" w:rsidP="00DA5614">
      <w:r>
        <w:separator/>
      </w:r>
    </w:p>
  </w:footnote>
  <w:footnote w:type="continuationSeparator" w:id="0">
    <w:p w:rsidR="00CC72A4" w:rsidRDefault="00CC72A4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4EA" w:rsidRDefault="008D54E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D64" w:rsidRDefault="005F4D6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4EA" w:rsidRDefault="008D54E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C3360E"/>
    <w:multiLevelType w:val="hybridMultilevel"/>
    <w:tmpl w:val="F90618F4"/>
    <w:lvl w:ilvl="0" w:tplc="A2FA005E">
      <w:start w:val="1"/>
      <w:numFmt w:val="decimal"/>
      <w:lvlText w:val="%1"/>
      <w:lvlJc w:val="left"/>
      <w:pPr>
        <w:ind w:left="258" w:hanging="714"/>
      </w:pPr>
      <w:rPr>
        <w:rFonts w:cs="Times New Roman"/>
      </w:rPr>
    </w:lvl>
    <w:lvl w:ilvl="1" w:tplc="963E5C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FB4583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38A4B28">
      <w:numFmt w:val="bullet"/>
      <w:lvlText w:val="•"/>
      <w:lvlJc w:val="left"/>
      <w:pPr>
        <w:ind w:left="3182" w:hanging="732"/>
      </w:pPr>
    </w:lvl>
    <w:lvl w:ilvl="4" w:tplc="A4A4A006">
      <w:numFmt w:val="bullet"/>
      <w:lvlText w:val="•"/>
      <w:lvlJc w:val="left"/>
      <w:pPr>
        <w:ind w:left="4156" w:hanging="732"/>
      </w:pPr>
    </w:lvl>
    <w:lvl w:ilvl="5" w:tplc="9878CA7C">
      <w:numFmt w:val="bullet"/>
      <w:lvlText w:val="•"/>
      <w:lvlJc w:val="left"/>
      <w:pPr>
        <w:ind w:left="5130" w:hanging="732"/>
      </w:pPr>
    </w:lvl>
    <w:lvl w:ilvl="6" w:tplc="AEDA6142">
      <w:numFmt w:val="bullet"/>
      <w:lvlText w:val="•"/>
      <w:lvlJc w:val="left"/>
      <w:pPr>
        <w:ind w:left="6104" w:hanging="732"/>
      </w:pPr>
    </w:lvl>
    <w:lvl w:ilvl="7" w:tplc="8EAE1808">
      <w:numFmt w:val="bullet"/>
      <w:lvlText w:val="•"/>
      <w:lvlJc w:val="left"/>
      <w:pPr>
        <w:ind w:left="7078" w:hanging="732"/>
      </w:pPr>
    </w:lvl>
    <w:lvl w:ilvl="8" w:tplc="683881E4">
      <w:numFmt w:val="bullet"/>
      <w:lvlText w:val="•"/>
      <w:lvlJc w:val="left"/>
      <w:pPr>
        <w:ind w:left="8052" w:hanging="732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AC731F"/>
    <w:multiLevelType w:val="singleLevel"/>
    <w:tmpl w:val="7B0AD3E0"/>
    <w:lvl w:ilvl="0">
      <w:start w:val="1"/>
      <w:numFmt w:val="decimal"/>
      <w:lvlText w:val="4.%1."/>
      <w:legacy w:legacy="1" w:legacySpace="0" w:legacyIndent="4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4626E7"/>
    <w:multiLevelType w:val="singleLevel"/>
    <w:tmpl w:val="51ACBCA8"/>
    <w:lvl w:ilvl="0">
      <w:start w:val="2"/>
      <w:numFmt w:val="decimal"/>
      <w:lvlText w:val="5.%1."/>
      <w:legacy w:legacy="1" w:legacySpace="0" w:legacyIndent="5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C542C41"/>
    <w:multiLevelType w:val="multilevel"/>
    <w:tmpl w:val="03AC5B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02516B3"/>
    <w:multiLevelType w:val="hybridMultilevel"/>
    <w:tmpl w:val="8B7E046A"/>
    <w:lvl w:ilvl="0" w:tplc="959063EE">
      <w:start w:val="4"/>
      <w:numFmt w:val="decimal"/>
      <w:lvlText w:val="%1"/>
      <w:lvlJc w:val="left"/>
      <w:pPr>
        <w:ind w:left="258" w:hanging="494"/>
      </w:pPr>
      <w:rPr>
        <w:rFonts w:cs="Times New Roman"/>
      </w:rPr>
    </w:lvl>
    <w:lvl w:ilvl="1" w:tplc="F7181CB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0982EAC">
      <w:numFmt w:val="bullet"/>
      <w:lvlText w:val="•"/>
      <w:lvlJc w:val="left"/>
      <w:pPr>
        <w:ind w:left="2208" w:hanging="494"/>
      </w:pPr>
    </w:lvl>
    <w:lvl w:ilvl="3" w:tplc="C2863EC2">
      <w:numFmt w:val="bullet"/>
      <w:lvlText w:val="•"/>
      <w:lvlJc w:val="left"/>
      <w:pPr>
        <w:ind w:left="3182" w:hanging="494"/>
      </w:pPr>
    </w:lvl>
    <w:lvl w:ilvl="4" w:tplc="2214C0D0">
      <w:numFmt w:val="bullet"/>
      <w:lvlText w:val="•"/>
      <w:lvlJc w:val="left"/>
      <w:pPr>
        <w:ind w:left="4156" w:hanging="494"/>
      </w:pPr>
    </w:lvl>
    <w:lvl w:ilvl="5" w:tplc="732E0E4A">
      <w:numFmt w:val="bullet"/>
      <w:lvlText w:val="•"/>
      <w:lvlJc w:val="left"/>
      <w:pPr>
        <w:ind w:left="5130" w:hanging="494"/>
      </w:pPr>
    </w:lvl>
    <w:lvl w:ilvl="6" w:tplc="7C14A78C">
      <w:numFmt w:val="bullet"/>
      <w:lvlText w:val="•"/>
      <w:lvlJc w:val="left"/>
      <w:pPr>
        <w:ind w:left="6104" w:hanging="494"/>
      </w:pPr>
    </w:lvl>
    <w:lvl w:ilvl="7" w:tplc="225468C0">
      <w:numFmt w:val="bullet"/>
      <w:lvlText w:val="•"/>
      <w:lvlJc w:val="left"/>
      <w:pPr>
        <w:ind w:left="7078" w:hanging="494"/>
      </w:pPr>
    </w:lvl>
    <w:lvl w:ilvl="8" w:tplc="2A4ABF8C">
      <w:numFmt w:val="bullet"/>
      <w:lvlText w:val="•"/>
      <w:lvlJc w:val="left"/>
      <w:pPr>
        <w:ind w:left="8052" w:hanging="494"/>
      </w:pPr>
    </w:lvl>
  </w:abstractNum>
  <w:abstractNum w:abstractNumId="15" w15:restartNumberingAfterBreak="0">
    <w:nsid w:val="708C6E12"/>
    <w:multiLevelType w:val="hybridMultilevel"/>
    <w:tmpl w:val="F8F8C84C"/>
    <w:lvl w:ilvl="0" w:tplc="F250778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81D4AAF"/>
    <w:multiLevelType w:val="hybridMultilevel"/>
    <w:tmpl w:val="F55EADE2"/>
    <w:lvl w:ilvl="0" w:tplc="5EB236B2">
      <w:start w:val="1"/>
      <w:numFmt w:val="decimal"/>
      <w:lvlText w:val="%1."/>
      <w:lvlJc w:val="left"/>
      <w:pPr>
        <w:ind w:left="706" w:hanging="280"/>
      </w:pPr>
      <w:rPr>
        <w:rFonts w:cs="Times New Roman"/>
        <w:b/>
        <w:bCs/>
        <w:w w:val="100"/>
      </w:rPr>
    </w:lvl>
    <w:lvl w:ilvl="1" w:tplc="AAA0259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A44CC20">
      <w:numFmt w:val="bullet"/>
      <w:lvlText w:val="•"/>
      <w:lvlJc w:val="left"/>
      <w:pPr>
        <w:ind w:left="1880" w:hanging="490"/>
      </w:pPr>
    </w:lvl>
    <w:lvl w:ilvl="3" w:tplc="9438CFEA">
      <w:numFmt w:val="bullet"/>
      <w:lvlText w:val="•"/>
      <w:lvlJc w:val="left"/>
      <w:pPr>
        <w:ind w:left="4040" w:hanging="490"/>
      </w:pPr>
    </w:lvl>
    <w:lvl w:ilvl="4" w:tplc="E4B0B58C">
      <w:numFmt w:val="bullet"/>
      <w:lvlText w:val="•"/>
      <w:lvlJc w:val="left"/>
      <w:pPr>
        <w:ind w:left="4891" w:hanging="490"/>
      </w:pPr>
    </w:lvl>
    <w:lvl w:ilvl="5" w:tplc="491E7606">
      <w:numFmt w:val="bullet"/>
      <w:lvlText w:val="•"/>
      <w:lvlJc w:val="left"/>
      <w:pPr>
        <w:ind w:left="5742" w:hanging="490"/>
      </w:pPr>
    </w:lvl>
    <w:lvl w:ilvl="6" w:tplc="4B821D7C">
      <w:numFmt w:val="bullet"/>
      <w:lvlText w:val="•"/>
      <w:lvlJc w:val="left"/>
      <w:pPr>
        <w:ind w:left="6594" w:hanging="490"/>
      </w:pPr>
    </w:lvl>
    <w:lvl w:ilvl="7" w:tplc="617ADCCA">
      <w:numFmt w:val="bullet"/>
      <w:lvlText w:val="•"/>
      <w:lvlJc w:val="left"/>
      <w:pPr>
        <w:ind w:left="7445" w:hanging="490"/>
      </w:pPr>
    </w:lvl>
    <w:lvl w:ilvl="8" w:tplc="F2A690B8">
      <w:numFmt w:val="bullet"/>
      <w:lvlText w:val="•"/>
      <w:lvlJc w:val="left"/>
      <w:pPr>
        <w:ind w:left="8297" w:hanging="490"/>
      </w:pPr>
    </w:lvl>
  </w:abstractNum>
  <w:abstractNum w:abstractNumId="20" w15:restartNumberingAfterBreak="0">
    <w:nsid w:val="79700D7C"/>
    <w:multiLevelType w:val="singleLevel"/>
    <w:tmpl w:val="21D2E5FC"/>
    <w:lvl w:ilvl="0">
      <w:start w:val="6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8"/>
  </w:num>
  <w:num w:numId="9">
    <w:abstractNumId w:val="9"/>
  </w:num>
  <w:num w:numId="10">
    <w:abstractNumId w:val="17"/>
  </w:num>
  <w:num w:numId="11">
    <w:abstractNumId w:val="4"/>
  </w:num>
  <w:num w:numId="12">
    <w:abstractNumId w:val="12"/>
  </w:num>
  <w:num w:numId="13">
    <w:abstractNumId w:val="2"/>
  </w:num>
  <w:num w:numId="14">
    <w:abstractNumId w:val="13"/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</w:num>
  <w:num w:numId="18">
    <w:abstractNumId w:val="20"/>
    <w:lvlOverride w:ilvl="0">
      <w:startOverride w:val="6"/>
    </w:lvlOverride>
  </w:num>
  <w:num w:numId="19">
    <w:abstractNumId w:val="11"/>
    <w:lvlOverride w:ilvl="0">
      <w:startOverride w:val="2"/>
    </w:lvlOverride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27"/>
    <w:rsid w:val="00004DB6"/>
    <w:rsid w:val="00005050"/>
    <w:rsid w:val="000121AB"/>
    <w:rsid w:val="00013B5B"/>
    <w:rsid w:val="00013D24"/>
    <w:rsid w:val="00016088"/>
    <w:rsid w:val="00017D01"/>
    <w:rsid w:val="00020A41"/>
    <w:rsid w:val="00033CF5"/>
    <w:rsid w:val="00033E63"/>
    <w:rsid w:val="00040109"/>
    <w:rsid w:val="00053764"/>
    <w:rsid w:val="00055D96"/>
    <w:rsid w:val="00061D0D"/>
    <w:rsid w:val="00062005"/>
    <w:rsid w:val="00066359"/>
    <w:rsid w:val="00070426"/>
    <w:rsid w:val="00083056"/>
    <w:rsid w:val="00084B8D"/>
    <w:rsid w:val="000873B3"/>
    <w:rsid w:val="000943DA"/>
    <w:rsid w:val="000944A0"/>
    <w:rsid w:val="000A1485"/>
    <w:rsid w:val="000A1581"/>
    <w:rsid w:val="000A5790"/>
    <w:rsid w:val="000B1CE0"/>
    <w:rsid w:val="000B29B7"/>
    <w:rsid w:val="000B2C0B"/>
    <w:rsid w:val="000C0EE7"/>
    <w:rsid w:val="000C3D0E"/>
    <w:rsid w:val="000D4036"/>
    <w:rsid w:val="000D5B40"/>
    <w:rsid w:val="000E3AD7"/>
    <w:rsid w:val="000E48CE"/>
    <w:rsid w:val="000F1507"/>
    <w:rsid w:val="000F2004"/>
    <w:rsid w:val="000F2E08"/>
    <w:rsid w:val="000F4155"/>
    <w:rsid w:val="000F4DAF"/>
    <w:rsid w:val="000F5507"/>
    <w:rsid w:val="000F5704"/>
    <w:rsid w:val="00102D16"/>
    <w:rsid w:val="00104B9B"/>
    <w:rsid w:val="0011145B"/>
    <w:rsid w:val="001145DF"/>
    <w:rsid w:val="00124BE0"/>
    <w:rsid w:val="0012652F"/>
    <w:rsid w:val="00126A74"/>
    <w:rsid w:val="001323B7"/>
    <w:rsid w:val="0013474F"/>
    <w:rsid w:val="00137F72"/>
    <w:rsid w:val="001422A5"/>
    <w:rsid w:val="001434AC"/>
    <w:rsid w:val="00143951"/>
    <w:rsid w:val="001440E9"/>
    <w:rsid w:val="001442E1"/>
    <w:rsid w:val="00145279"/>
    <w:rsid w:val="00150444"/>
    <w:rsid w:val="00150663"/>
    <w:rsid w:val="001521B8"/>
    <w:rsid w:val="00155DFD"/>
    <w:rsid w:val="001569DD"/>
    <w:rsid w:val="0016393A"/>
    <w:rsid w:val="0016410B"/>
    <w:rsid w:val="00170CB3"/>
    <w:rsid w:val="00172E79"/>
    <w:rsid w:val="001762FF"/>
    <w:rsid w:val="001842B8"/>
    <w:rsid w:val="00186748"/>
    <w:rsid w:val="00187FC1"/>
    <w:rsid w:val="00192D7D"/>
    <w:rsid w:val="0019583F"/>
    <w:rsid w:val="001A2984"/>
    <w:rsid w:val="001A3649"/>
    <w:rsid w:val="001A6D25"/>
    <w:rsid w:val="001B5089"/>
    <w:rsid w:val="001C4535"/>
    <w:rsid w:val="001C7F8E"/>
    <w:rsid w:val="001D11C9"/>
    <w:rsid w:val="001D45FF"/>
    <w:rsid w:val="001D5DEA"/>
    <w:rsid w:val="001D6C2C"/>
    <w:rsid w:val="001D73BA"/>
    <w:rsid w:val="001D79D5"/>
    <w:rsid w:val="001F22EB"/>
    <w:rsid w:val="001F3413"/>
    <w:rsid w:val="001F72C0"/>
    <w:rsid w:val="001F79D8"/>
    <w:rsid w:val="001F7D2E"/>
    <w:rsid w:val="00201CD4"/>
    <w:rsid w:val="00201EDC"/>
    <w:rsid w:val="002048BA"/>
    <w:rsid w:val="00205AE3"/>
    <w:rsid w:val="00205DFF"/>
    <w:rsid w:val="002145DA"/>
    <w:rsid w:val="0022156F"/>
    <w:rsid w:val="002217F9"/>
    <w:rsid w:val="00223F7B"/>
    <w:rsid w:val="0023189A"/>
    <w:rsid w:val="00231CB8"/>
    <w:rsid w:val="00236D0A"/>
    <w:rsid w:val="002409D0"/>
    <w:rsid w:val="0024127C"/>
    <w:rsid w:val="00241EF9"/>
    <w:rsid w:val="002427F3"/>
    <w:rsid w:val="0024713F"/>
    <w:rsid w:val="00250300"/>
    <w:rsid w:val="002514A8"/>
    <w:rsid w:val="00253443"/>
    <w:rsid w:val="00256138"/>
    <w:rsid w:val="002603F0"/>
    <w:rsid w:val="0026111D"/>
    <w:rsid w:val="0026197B"/>
    <w:rsid w:val="00262F15"/>
    <w:rsid w:val="0026564B"/>
    <w:rsid w:val="002674B5"/>
    <w:rsid w:val="0027475A"/>
    <w:rsid w:val="00274AAD"/>
    <w:rsid w:val="00280D71"/>
    <w:rsid w:val="002814AE"/>
    <w:rsid w:val="002846D1"/>
    <w:rsid w:val="00285552"/>
    <w:rsid w:val="00295B8B"/>
    <w:rsid w:val="00295BF3"/>
    <w:rsid w:val="002A60D6"/>
    <w:rsid w:val="002A721E"/>
    <w:rsid w:val="002B1A2D"/>
    <w:rsid w:val="002B3F57"/>
    <w:rsid w:val="002C1A0E"/>
    <w:rsid w:val="002C4A79"/>
    <w:rsid w:val="002C5595"/>
    <w:rsid w:val="002D35BC"/>
    <w:rsid w:val="002D65A8"/>
    <w:rsid w:val="002E57B7"/>
    <w:rsid w:val="003023F0"/>
    <w:rsid w:val="00303D8F"/>
    <w:rsid w:val="003043D0"/>
    <w:rsid w:val="003131FA"/>
    <w:rsid w:val="00316186"/>
    <w:rsid w:val="00325788"/>
    <w:rsid w:val="003266FA"/>
    <w:rsid w:val="00327466"/>
    <w:rsid w:val="00332E76"/>
    <w:rsid w:val="0034284B"/>
    <w:rsid w:val="00343EB1"/>
    <w:rsid w:val="003455AC"/>
    <w:rsid w:val="003511AE"/>
    <w:rsid w:val="0035129D"/>
    <w:rsid w:val="00352835"/>
    <w:rsid w:val="003548DD"/>
    <w:rsid w:val="00355BA2"/>
    <w:rsid w:val="00360E09"/>
    <w:rsid w:val="00363F18"/>
    <w:rsid w:val="00365FC5"/>
    <w:rsid w:val="00366605"/>
    <w:rsid w:val="00367904"/>
    <w:rsid w:val="003755CE"/>
    <w:rsid w:val="00380DE1"/>
    <w:rsid w:val="00381F08"/>
    <w:rsid w:val="003822F8"/>
    <w:rsid w:val="0038327D"/>
    <w:rsid w:val="00383FD9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2960"/>
    <w:rsid w:val="003E4D6E"/>
    <w:rsid w:val="003F10E8"/>
    <w:rsid w:val="003F4495"/>
    <w:rsid w:val="003F44B2"/>
    <w:rsid w:val="00406607"/>
    <w:rsid w:val="00410449"/>
    <w:rsid w:val="00411649"/>
    <w:rsid w:val="00413948"/>
    <w:rsid w:val="00417BA7"/>
    <w:rsid w:val="00420604"/>
    <w:rsid w:val="004206FE"/>
    <w:rsid w:val="00421CC6"/>
    <w:rsid w:val="00427371"/>
    <w:rsid w:val="0043288F"/>
    <w:rsid w:val="0043321D"/>
    <w:rsid w:val="00433D12"/>
    <w:rsid w:val="0043515D"/>
    <w:rsid w:val="004379A0"/>
    <w:rsid w:val="00445E73"/>
    <w:rsid w:val="004512D1"/>
    <w:rsid w:val="0045303B"/>
    <w:rsid w:val="00456665"/>
    <w:rsid w:val="00456A14"/>
    <w:rsid w:val="00460127"/>
    <w:rsid w:val="004637BA"/>
    <w:rsid w:val="004672A0"/>
    <w:rsid w:val="00470AFA"/>
    <w:rsid w:val="004735DA"/>
    <w:rsid w:val="0048757B"/>
    <w:rsid w:val="0049130A"/>
    <w:rsid w:val="00493502"/>
    <w:rsid w:val="00494227"/>
    <w:rsid w:val="00496833"/>
    <w:rsid w:val="004974BF"/>
    <w:rsid w:val="004A3FE3"/>
    <w:rsid w:val="004A42F0"/>
    <w:rsid w:val="004B0B3E"/>
    <w:rsid w:val="004B6B07"/>
    <w:rsid w:val="004D0599"/>
    <w:rsid w:val="004D2AA2"/>
    <w:rsid w:val="004D3FB8"/>
    <w:rsid w:val="004D4065"/>
    <w:rsid w:val="004D7911"/>
    <w:rsid w:val="004D7F6D"/>
    <w:rsid w:val="004F3A21"/>
    <w:rsid w:val="004F6663"/>
    <w:rsid w:val="00505838"/>
    <w:rsid w:val="0051002A"/>
    <w:rsid w:val="0051069E"/>
    <w:rsid w:val="005116F5"/>
    <w:rsid w:val="005116F7"/>
    <w:rsid w:val="00512E4C"/>
    <w:rsid w:val="0051671D"/>
    <w:rsid w:val="00523E8B"/>
    <w:rsid w:val="00525883"/>
    <w:rsid w:val="00531E72"/>
    <w:rsid w:val="00534233"/>
    <w:rsid w:val="00536A81"/>
    <w:rsid w:val="00537285"/>
    <w:rsid w:val="00537898"/>
    <w:rsid w:val="0054636E"/>
    <w:rsid w:val="00546542"/>
    <w:rsid w:val="00552D1B"/>
    <w:rsid w:val="005556DE"/>
    <w:rsid w:val="00562B16"/>
    <w:rsid w:val="005650DE"/>
    <w:rsid w:val="00572AF1"/>
    <w:rsid w:val="00573AC7"/>
    <w:rsid w:val="00574AAB"/>
    <w:rsid w:val="00583B22"/>
    <w:rsid w:val="00584C2B"/>
    <w:rsid w:val="005862DB"/>
    <w:rsid w:val="005872E7"/>
    <w:rsid w:val="005A1177"/>
    <w:rsid w:val="005A1BCF"/>
    <w:rsid w:val="005A5842"/>
    <w:rsid w:val="005A7C71"/>
    <w:rsid w:val="005B55BB"/>
    <w:rsid w:val="005C27F9"/>
    <w:rsid w:val="005C2DA0"/>
    <w:rsid w:val="005C428F"/>
    <w:rsid w:val="005C7089"/>
    <w:rsid w:val="005C792C"/>
    <w:rsid w:val="005D0EDB"/>
    <w:rsid w:val="005D4B4D"/>
    <w:rsid w:val="005D5C23"/>
    <w:rsid w:val="005D6CC9"/>
    <w:rsid w:val="005E0C1C"/>
    <w:rsid w:val="005E6154"/>
    <w:rsid w:val="005F0138"/>
    <w:rsid w:val="005F2C65"/>
    <w:rsid w:val="005F4D64"/>
    <w:rsid w:val="005F4FC1"/>
    <w:rsid w:val="00604533"/>
    <w:rsid w:val="00612527"/>
    <w:rsid w:val="00624AD1"/>
    <w:rsid w:val="00627267"/>
    <w:rsid w:val="00627513"/>
    <w:rsid w:val="00627E91"/>
    <w:rsid w:val="0063488E"/>
    <w:rsid w:val="006369B0"/>
    <w:rsid w:val="00646C78"/>
    <w:rsid w:val="00647B50"/>
    <w:rsid w:val="00652660"/>
    <w:rsid w:val="00654EB1"/>
    <w:rsid w:val="006561B7"/>
    <w:rsid w:val="0066163F"/>
    <w:rsid w:val="00664759"/>
    <w:rsid w:val="00664C1B"/>
    <w:rsid w:val="0067033D"/>
    <w:rsid w:val="00671C91"/>
    <w:rsid w:val="00672867"/>
    <w:rsid w:val="00672982"/>
    <w:rsid w:val="00677C64"/>
    <w:rsid w:val="00687730"/>
    <w:rsid w:val="00693116"/>
    <w:rsid w:val="00695E85"/>
    <w:rsid w:val="006A27A0"/>
    <w:rsid w:val="006A5695"/>
    <w:rsid w:val="006B03C5"/>
    <w:rsid w:val="006C3409"/>
    <w:rsid w:val="006C39F7"/>
    <w:rsid w:val="006D164A"/>
    <w:rsid w:val="006D24DC"/>
    <w:rsid w:val="006D35A1"/>
    <w:rsid w:val="006D4F0A"/>
    <w:rsid w:val="006D5596"/>
    <w:rsid w:val="006E0682"/>
    <w:rsid w:val="006E0B08"/>
    <w:rsid w:val="006F406E"/>
    <w:rsid w:val="007002DC"/>
    <w:rsid w:val="0070042E"/>
    <w:rsid w:val="0070583D"/>
    <w:rsid w:val="00705BBA"/>
    <w:rsid w:val="00706813"/>
    <w:rsid w:val="007106F5"/>
    <w:rsid w:val="0071162B"/>
    <w:rsid w:val="00717127"/>
    <w:rsid w:val="00720362"/>
    <w:rsid w:val="007222CA"/>
    <w:rsid w:val="00722801"/>
    <w:rsid w:val="007228D8"/>
    <w:rsid w:val="00725C27"/>
    <w:rsid w:val="0073234A"/>
    <w:rsid w:val="00735A14"/>
    <w:rsid w:val="00742394"/>
    <w:rsid w:val="00747551"/>
    <w:rsid w:val="00756D81"/>
    <w:rsid w:val="007619F3"/>
    <w:rsid w:val="007747B1"/>
    <w:rsid w:val="00780D23"/>
    <w:rsid w:val="00784AC5"/>
    <w:rsid w:val="00791CBD"/>
    <w:rsid w:val="0079448D"/>
    <w:rsid w:val="007A212B"/>
    <w:rsid w:val="007B2B65"/>
    <w:rsid w:val="007C18B5"/>
    <w:rsid w:val="007C3B15"/>
    <w:rsid w:val="007E3909"/>
    <w:rsid w:val="007E752F"/>
    <w:rsid w:val="007F20F6"/>
    <w:rsid w:val="007F56A1"/>
    <w:rsid w:val="00805440"/>
    <w:rsid w:val="00805F9A"/>
    <w:rsid w:val="00810399"/>
    <w:rsid w:val="008122AB"/>
    <w:rsid w:val="008123E8"/>
    <w:rsid w:val="008175A0"/>
    <w:rsid w:val="0082339A"/>
    <w:rsid w:val="008233B2"/>
    <w:rsid w:val="008352DB"/>
    <w:rsid w:val="008401A6"/>
    <w:rsid w:val="00842F8F"/>
    <w:rsid w:val="008508AD"/>
    <w:rsid w:val="0085197F"/>
    <w:rsid w:val="008546DE"/>
    <w:rsid w:val="00854816"/>
    <w:rsid w:val="00861072"/>
    <w:rsid w:val="008675DA"/>
    <w:rsid w:val="00867D84"/>
    <w:rsid w:val="008705B1"/>
    <w:rsid w:val="00875709"/>
    <w:rsid w:val="00882B07"/>
    <w:rsid w:val="0088484F"/>
    <w:rsid w:val="00887289"/>
    <w:rsid w:val="00894928"/>
    <w:rsid w:val="0089493F"/>
    <w:rsid w:val="008B08AD"/>
    <w:rsid w:val="008B25F7"/>
    <w:rsid w:val="008B4136"/>
    <w:rsid w:val="008B4D57"/>
    <w:rsid w:val="008B730F"/>
    <w:rsid w:val="008C1D56"/>
    <w:rsid w:val="008C52FB"/>
    <w:rsid w:val="008D54EA"/>
    <w:rsid w:val="008E47AC"/>
    <w:rsid w:val="008E50E8"/>
    <w:rsid w:val="008E529B"/>
    <w:rsid w:val="008F1EBE"/>
    <w:rsid w:val="009010C6"/>
    <w:rsid w:val="00903693"/>
    <w:rsid w:val="00904FDC"/>
    <w:rsid w:val="00911E50"/>
    <w:rsid w:val="00912E18"/>
    <w:rsid w:val="009131B1"/>
    <w:rsid w:val="00915018"/>
    <w:rsid w:val="00920114"/>
    <w:rsid w:val="00920484"/>
    <w:rsid w:val="00920960"/>
    <w:rsid w:val="00923289"/>
    <w:rsid w:val="00930476"/>
    <w:rsid w:val="00941EDB"/>
    <w:rsid w:val="00945A9F"/>
    <w:rsid w:val="009462A2"/>
    <w:rsid w:val="009462DA"/>
    <w:rsid w:val="0095530B"/>
    <w:rsid w:val="00970BF4"/>
    <w:rsid w:val="00972F4D"/>
    <w:rsid w:val="009863A8"/>
    <w:rsid w:val="00990701"/>
    <w:rsid w:val="00991DBF"/>
    <w:rsid w:val="00995E82"/>
    <w:rsid w:val="00996CA3"/>
    <w:rsid w:val="009971DD"/>
    <w:rsid w:val="009A1E2A"/>
    <w:rsid w:val="009A7BC0"/>
    <w:rsid w:val="009C37A9"/>
    <w:rsid w:val="009C6E9F"/>
    <w:rsid w:val="009D5269"/>
    <w:rsid w:val="009D5A5D"/>
    <w:rsid w:val="009D5ED0"/>
    <w:rsid w:val="009D78EE"/>
    <w:rsid w:val="009E058B"/>
    <w:rsid w:val="009E7EC3"/>
    <w:rsid w:val="009F147E"/>
    <w:rsid w:val="009F20DB"/>
    <w:rsid w:val="009F3B8A"/>
    <w:rsid w:val="009F4BB8"/>
    <w:rsid w:val="009F7AC2"/>
    <w:rsid w:val="00A00A77"/>
    <w:rsid w:val="00A04626"/>
    <w:rsid w:val="00A063F4"/>
    <w:rsid w:val="00A11965"/>
    <w:rsid w:val="00A1365E"/>
    <w:rsid w:val="00A16D73"/>
    <w:rsid w:val="00A260B1"/>
    <w:rsid w:val="00A317F0"/>
    <w:rsid w:val="00A32B7A"/>
    <w:rsid w:val="00A35DE8"/>
    <w:rsid w:val="00A4249B"/>
    <w:rsid w:val="00A4342D"/>
    <w:rsid w:val="00A44C1A"/>
    <w:rsid w:val="00A52A67"/>
    <w:rsid w:val="00A55A93"/>
    <w:rsid w:val="00A5614A"/>
    <w:rsid w:val="00A571F8"/>
    <w:rsid w:val="00A62F0E"/>
    <w:rsid w:val="00A660BE"/>
    <w:rsid w:val="00A82660"/>
    <w:rsid w:val="00A9010A"/>
    <w:rsid w:val="00A92CEE"/>
    <w:rsid w:val="00A92D07"/>
    <w:rsid w:val="00AB03D3"/>
    <w:rsid w:val="00AB54A7"/>
    <w:rsid w:val="00AB6EB1"/>
    <w:rsid w:val="00AC312A"/>
    <w:rsid w:val="00AC42FA"/>
    <w:rsid w:val="00AD16D0"/>
    <w:rsid w:val="00AD1D11"/>
    <w:rsid w:val="00AD1D17"/>
    <w:rsid w:val="00AD48C8"/>
    <w:rsid w:val="00AE1A99"/>
    <w:rsid w:val="00AE2117"/>
    <w:rsid w:val="00AE2AE3"/>
    <w:rsid w:val="00AF0C96"/>
    <w:rsid w:val="00AF1C35"/>
    <w:rsid w:val="00AF369A"/>
    <w:rsid w:val="00AF4B4D"/>
    <w:rsid w:val="00AF4EB4"/>
    <w:rsid w:val="00AF57E9"/>
    <w:rsid w:val="00B002ED"/>
    <w:rsid w:val="00B03348"/>
    <w:rsid w:val="00B0339E"/>
    <w:rsid w:val="00B03620"/>
    <w:rsid w:val="00B13481"/>
    <w:rsid w:val="00B33CDA"/>
    <w:rsid w:val="00B35BF2"/>
    <w:rsid w:val="00B45CAA"/>
    <w:rsid w:val="00B46762"/>
    <w:rsid w:val="00B5121F"/>
    <w:rsid w:val="00B54D9C"/>
    <w:rsid w:val="00B7440C"/>
    <w:rsid w:val="00B74EC1"/>
    <w:rsid w:val="00B7636E"/>
    <w:rsid w:val="00B804A0"/>
    <w:rsid w:val="00B877E5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2FB6"/>
    <w:rsid w:val="00BB7219"/>
    <w:rsid w:val="00BC2AFB"/>
    <w:rsid w:val="00BC7607"/>
    <w:rsid w:val="00BD0435"/>
    <w:rsid w:val="00BD0544"/>
    <w:rsid w:val="00BD0D2F"/>
    <w:rsid w:val="00BD45F1"/>
    <w:rsid w:val="00BE4950"/>
    <w:rsid w:val="00BF4D9E"/>
    <w:rsid w:val="00C06726"/>
    <w:rsid w:val="00C11508"/>
    <w:rsid w:val="00C13144"/>
    <w:rsid w:val="00C14A48"/>
    <w:rsid w:val="00C210E9"/>
    <w:rsid w:val="00C21B12"/>
    <w:rsid w:val="00C22124"/>
    <w:rsid w:val="00C35E46"/>
    <w:rsid w:val="00C50DDE"/>
    <w:rsid w:val="00C5499C"/>
    <w:rsid w:val="00C64C79"/>
    <w:rsid w:val="00C65603"/>
    <w:rsid w:val="00C66392"/>
    <w:rsid w:val="00C7026B"/>
    <w:rsid w:val="00C75CF2"/>
    <w:rsid w:val="00C92A2A"/>
    <w:rsid w:val="00C955F1"/>
    <w:rsid w:val="00C95E94"/>
    <w:rsid w:val="00C9724F"/>
    <w:rsid w:val="00CA05C3"/>
    <w:rsid w:val="00CA0B9C"/>
    <w:rsid w:val="00CA4415"/>
    <w:rsid w:val="00CA4D1A"/>
    <w:rsid w:val="00CB1098"/>
    <w:rsid w:val="00CB27EF"/>
    <w:rsid w:val="00CB421F"/>
    <w:rsid w:val="00CB743C"/>
    <w:rsid w:val="00CB7CFD"/>
    <w:rsid w:val="00CC0316"/>
    <w:rsid w:val="00CC4C83"/>
    <w:rsid w:val="00CC72A4"/>
    <w:rsid w:val="00CD0C73"/>
    <w:rsid w:val="00CD7B39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153C"/>
    <w:rsid w:val="00D4410A"/>
    <w:rsid w:val="00D45626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D7E"/>
    <w:rsid w:val="00D90A19"/>
    <w:rsid w:val="00DA2868"/>
    <w:rsid w:val="00DA5614"/>
    <w:rsid w:val="00DB1E86"/>
    <w:rsid w:val="00DB2EB1"/>
    <w:rsid w:val="00DB4283"/>
    <w:rsid w:val="00DC7698"/>
    <w:rsid w:val="00DD7E81"/>
    <w:rsid w:val="00DE0530"/>
    <w:rsid w:val="00DF184F"/>
    <w:rsid w:val="00DF6538"/>
    <w:rsid w:val="00E02F32"/>
    <w:rsid w:val="00E0341D"/>
    <w:rsid w:val="00E101E4"/>
    <w:rsid w:val="00E11639"/>
    <w:rsid w:val="00E148E4"/>
    <w:rsid w:val="00E157A9"/>
    <w:rsid w:val="00E207EF"/>
    <w:rsid w:val="00E20AFF"/>
    <w:rsid w:val="00E236CB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633C"/>
    <w:rsid w:val="00E56B0B"/>
    <w:rsid w:val="00E577A6"/>
    <w:rsid w:val="00E609FD"/>
    <w:rsid w:val="00E7155B"/>
    <w:rsid w:val="00E737B9"/>
    <w:rsid w:val="00E7411A"/>
    <w:rsid w:val="00E81718"/>
    <w:rsid w:val="00E81C49"/>
    <w:rsid w:val="00E823FB"/>
    <w:rsid w:val="00E82E59"/>
    <w:rsid w:val="00E92D3F"/>
    <w:rsid w:val="00E92D9F"/>
    <w:rsid w:val="00E9321F"/>
    <w:rsid w:val="00EA4F5A"/>
    <w:rsid w:val="00EA7055"/>
    <w:rsid w:val="00EA7477"/>
    <w:rsid w:val="00EA7DEC"/>
    <w:rsid w:val="00EB27FF"/>
    <w:rsid w:val="00EB5E00"/>
    <w:rsid w:val="00EB6AA2"/>
    <w:rsid w:val="00EB775C"/>
    <w:rsid w:val="00EC03CB"/>
    <w:rsid w:val="00EC2BCB"/>
    <w:rsid w:val="00EC63F1"/>
    <w:rsid w:val="00EE1B08"/>
    <w:rsid w:val="00EE30A6"/>
    <w:rsid w:val="00EE5DFB"/>
    <w:rsid w:val="00EF0C2E"/>
    <w:rsid w:val="00EF3C4D"/>
    <w:rsid w:val="00EF4407"/>
    <w:rsid w:val="00EF5A3F"/>
    <w:rsid w:val="00F02BBC"/>
    <w:rsid w:val="00F11497"/>
    <w:rsid w:val="00F11679"/>
    <w:rsid w:val="00F16712"/>
    <w:rsid w:val="00F17172"/>
    <w:rsid w:val="00F236E8"/>
    <w:rsid w:val="00F2462C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207D"/>
    <w:rsid w:val="00F73A18"/>
    <w:rsid w:val="00F843C5"/>
    <w:rsid w:val="00F84FD1"/>
    <w:rsid w:val="00F85CEE"/>
    <w:rsid w:val="00F87831"/>
    <w:rsid w:val="00F96FE3"/>
    <w:rsid w:val="00FA18D7"/>
    <w:rsid w:val="00FA3C40"/>
    <w:rsid w:val="00FB163F"/>
    <w:rsid w:val="00FB33CE"/>
    <w:rsid w:val="00FB3AA3"/>
    <w:rsid w:val="00FB591F"/>
    <w:rsid w:val="00FD1C66"/>
    <w:rsid w:val="00FE6CAD"/>
    <w:rsid w:val="00FF58B3"/>
    <w:rsid w:val="00FF5B55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32C6DC-08D0-4B6A-BA77-F9B5D8E8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4A79"/>
    <w:rPr>
      <w:sz w:val="28"/>
    </w:rPr>
  </w:style>
  <w:style w:type="paragraph" w:styleId="1">
    <w:name w:val="heading 1"/>
    <w:basedOn w:val="a"/>
    <w:next w:val="a"/>
    <w:link w:val="10"/>
    <w:qFormat/>
    <w:rsid w:val="00774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paragraph" w:styleId="af2">
    <w:name w:val="List Paragraph"/>
    <w:basedOn w:val="a"/>
    <w:uiPriority w:val="34"/>
    <w:qFormat/>
    <w:rsid w:val="00882B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4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No Spacing"/>
    <w:uiPriority w:val="1"/>
    <w:qFormat/>
    <w:rsid w:val="007747B1"/>
    <w:rPr>
      <w:sz w:val="28"/>
    </w:rPr>
  </w:style>
  <w:style w:type="paragraph" w:styleId="af4">
    <w:name w:val="Normal (Web)"/>
    <w:basedOn w:val="a"/>
    <w:uiPriority w:val="99"/>
    <w:unhideWhenUsed/>
    <w:rsid w:val="007747B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747B1"/>
    <w:pPr>
      <w:spacing w:before="100" w:beforeAutospacing="1" w:after="100" w:afterAutospacing="1"/>
    </w:pPr>
    <w:rPr>
      <w:sz w:val="24"/>
      <w:szCs w:val="24"/>
    </w:rPr>
  </w:style>
  <w:style w:type="table" w:styleId="af5">
    <w:name w:val="Table Grid"/>
    <w:basedOn w:val="a1"/>
    <w:uiPriority w:val="39"/>
    <w:rsid w:val="007747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5218-B470-47C1-878B-17C53FBE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2025-06-26T10:27:00Z</cp:lastPrinted>
  <dcterms:created xsi:type="dcterms:W3CDTF">2025-06-27T05:35:00Z</dcterms:created>
  <dcterms:modified xsi:type="dcterms:W3CDTF">2025-06-27T05:35:00Z</dcterms:modified>
</cp:coreProperties>
</file>